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C14" w:rsidRPr="00125110" w:rsidRDefault="00757C14" w:rsidP="00171B16">
      <w:pPr>
        <w:tabs>
          <w:tab w:val="left" w:pos="5103"/>
        </w:tabs>
        <w:spacing w:after="0" w:line="240" w:lineRule="auto"/>
        <w:ind w:left="4962" w:hanging="142"/>
        <w:contextualSpacing/>
        <w:rPr>
          <w:rFonts w:ascii="Times New Roman" w:hAnsi="Times New Roman"/>
          <w:sz w:val="28"/>
          <w:szCs w:val="28"/>
        </w:rPr>
      </w:pPr>
      <w:r w:rsidRPr="00125110">
        <w:rPr>
          <w:rFonts w:ascii="Times New Roman" w:hAnsi="Times New Roman"/>
          <w:sz w:val="28"/>
          <w:szCs w:val="28"/>
        </w:rPr>
        <w:t xml:space="preserve">УТВЕРЖДЕН </w:t>
      </w:r>
    </w:p>
    <w:p w:rsidR="00757C14" w:rsidRPr="00125110" w:rsidRDefault="00757C14" w:rsidP="00171B16">
      <w:pPr>
        <w:tabs>
          <w:tab w:val="left" w:pos="5103"/>
        </w:tabs>
        <w:spacing w:after="0" w:line="240" w:lineRule="auto"/>
        <w:ind w:left="4962" w:hanging="142"/>
        <w:contextualSpacing/>
        <w:rPr>
          <w:rFonts w:ascii="Times New Roman" w:hAnsi="Times New Roman"/>
          <w:sz w:val="28"/>
          <w:szCs w:val="28"/>
        </w:rPr>
      </w:pPr>
      <w:r w:rsidRPr="00125110">
        <w:rPr>
          <w:rFonts w:ascii="Times New Roman" w:hAnsi="Times New Roman"/>
          <w:sz w:val="28"/>
          <w:szCs w:val="28"/>
        </w:rPr>
        <w:t>приказом Федеральной службы</w:t>
      </w:r>
    </w:p>
    <w:p w:rsidR="00757C14" w:rsidRPr="00125110" w:rsidRDefault="00757C14" w:rsidP="00171B16">
      <w:pPr>
        <w:tabs>
          <w:tab w:val="left" w:pos="5103"/>
        </w:tabs>
        <w:spacing w:after="0" w:line="240" w:lineRule="auto"/>
        <w:ind w:left="4962" w:hanging="142"/>
        <w:contextualSpacing/>
        <w:rPr>
          <w:rFonts w:ascii="Times New Roman" w:hAnsi="Times New Roman"/>
          <w:sz w:val="28"/>
          <w:szCs w:val="28"/>
        </w:rPr>
      </w:pPr>
      <w:r w:rsidRPr="00125110">
        <w:rPr>
          <w:rFonts w:ascii="Times New Roman" w:hAnsi="Times New Roman"/>
          <w:sz w:val="28"/>
          <w:szCs w:val="28"/>
        </w:rPr>
        <w:t xml:space="preserve">по экологическому, технологическому </w:t>
      </w:r>
    </w:p>
    <w:p w:rsidR="00757C14" w:rsidRPr="00125110" w:rsidRDefault="00757C14" w:rsidP="00171B16">
      <w:pPr>
        <w:tabs>
          <w:tab w:val="left" w:pos="5103"/>
        </w:tabs>
        <w:spacing w:after="0" w:line="240" w:lineRule="auto"/>
        <w:ind w:left="4962" w:hanging="142"/>
        <w:contextualSpacing/>
        <w:rPr>
          <w:rFonts w:ascii="Times New Roman" w:hAnsi="Times New Roman"/>
          <w:sz w:val="28"/>
          <w:szCs w:val="28"/>
        </w:rPr>
      </w:pPr>
      <w:r w:rsidRPr="00125110">
        <w:rPr>
          <w:rFonts w:ascii="Times New Roman" w:hAnsi="Times New Roman"/>
          <w:sz w:val="28"/>
          <w:szCs w:val="28"/>
        </w:rPr>
        <w:t xml:space="preserve">и атомному надзору </w:t>
      </w:r>
    </w:p>
    <w:p w:rsidR="00757C14" w:rsidRDefault="00757C14" w:rsidP="00171B16">
      <w:pPr>
        <w:keepNext/>
        <w:keepLines/>
        <w:tabs>
          <w:tab w:val="left" w:pos="5103"/>
        </w:tabs>
        <w:spacing w:after="0" w:line="240" w:lineRule="auto"/>
        <w:ind w:left="4962" w:hanging="142"/>
        <w:contextualSpacing/>
        <w:outlineLvl w:val="2"/>
        <w:rPr>
          <w:rFonts w:ascii="Times New Roman" w:hAnsi="Times New Roman"/>
          <w:bCs/>
          <w:sz w:val="28"/>
          <w:szCs w:val="28"/>
        </w:rPr>
      </w:pPr>
      <w:bookmarkStart w:id="0" w:name="_GoBack"/>
      <w:r w:rsidRPr="00125110">
        <w:rPr>
          <w:rFonts w:ascii="Times New Roman" w:hAnsi="Times New Roman"/>
          <w:bCs/>
          <w:sz w:val="28"/>
          <w:szCs w:val="28"/>
        </w:rPr>
        <w:t>от «</w:t>
      </w:r>
      <w:r w:rsidR="003111F5">
        <w:rPr>
          <w:rFonts w:ascii="Times New Roman" w:hAnsi="Times New Roman"/>
          <w:bCs/>
          <w:sz w:val="28"/>
          <w:szCs w:val="28"/>
        </w:rPr>
        <w:t>13</w:t>
      </w:r>
      <w:r w:rsidRPr="00125110">
        <w:rPr>
          <w:rFonts w:ascii="Times New Roman" w:hAnsi="Times New Roman"/>
          <w:bCs/>
          <w:sz w:val="28"/>
          <w:szCs w:val="28"/>
        </w:rPr>
        <w:t>»</w:t>
      </w:r>
      <w:r w:rsidR="003111F5">
        <w:rPr>
          <w:rFonts w:ascii="Times New Roman" w:hAnsi="Times New Roman"/>
          <w:bCs/>
          <w:sz w:val="28"/>
          <w:szCs w:val="28"/>
        </w:rPr>
        <w:t xml:space="preserve"> апреля</w:t>
      </w:r>
      <w:r w:rsidRPr="00125110">
        <w:rPr>
          <w:rFonts w:ascii="Times New Roman" w:hAnsi="Times New Roman"/>
          <w:bCs/>
          <w:sz w:val="28"/>
          <w:szCs w:val="28"/>
        </w:rPr>
        <w:t xml:space="preserve"> 2022 года № _</w:t>
      </w:r>
      <w:r w:rsidR="003111F5">
        <w:rPr>
          <w:rFonts w:ascii="Times New Roman" w:hAnsi="Times New Roman"/>
          <w:bCs/>
          <w:sz w:val="28"/>
          <w:szCs w:val="28"/>
        </w:rPr>
        <w:t>124</w:t>
      </w:r>
      <w:r w:rsidRPr="00125110">
        <w:rPr>
          <w:rFonts w:ascii="Times New Roman" w:hAnsi="Times New Roman"/>
          <w:bCs/>
          <w:sz w:val="28"/>
          <w:szCs w:val="28"/>
        </w:rPr>
        <w:t>___</w:t>
      </w:r>
      <w:r w:rsidR="00171B16">
        <w:rPr>
          <w:rFonts w:ascii="Times New Roman" w:hAnsi="Times New Roman"/>
          <w:bCs/>
          <w:sz w:val="28"/>
          <w:szCs w:val="28"/>
        </w:rPr>
        <w:t>_</w:t>
      </w:r>
      <w:r w:rsidRPr="00125110">
        <w:rPr>
          <w:rFonts w:ascii="Times New Roman" w:hAnsi="Times New Roman"/>
          <w:bCs/>
          <w:sz w:val="28"/>
          <w:szCs w:val="28"/>
        </w:rPr>
        <w:t>_</w:t>
      </w:r>
    </w:p>
    <w:bookmarkEnd w:id="0"/>
    <w:p w:rsidR="00171B16" w:rsidRDefault="00171B16" w:rsidP="00171B16">
      <w:pPr>
        <w:keepNext/>
        <w:keepLines/>
        <w:tabs>
          <w:tab w:val="left" w:pos="5103"/>
        </w:tabs>
        <w:spacing w:after="0" w:line="240" w:lineRule="auto"/>
        <w:ind w:left="4962" w:hanging="142"/>
        <w:contextualSpacing/>
        <w:outlineLvl w:val="2"/>
        <w:rPr>
          <w:rFonts w:ascii="Times New Roman" w:hAnsi="Times New Roman"/>
          <w:bCs/>
          <w:sz w:val="28"/>
          <w:szCs w:val="28"/>
        </w:rPr>
      </w:pPr>
    </w:p>
    <w:p w:rsidR="00171B16" w:rsidRDefault="00171B16" w:rsidP="00171B16">
      <w:pPr>
        <w:keepNext/>
        <w:keepLines/>
        <w:tabs>
          <w:tab w:val="left" w:pos="5103"/>
        </w:tabs>
        <w:spacing w:after="0" w:line="240" w:lineRule="auto"/>
        <w:ind w:left="4962" w:hanging="142"/>
        <w:contextualSpacing/>
        <w:outlineLvl w:val="2"/>
        <w:rPr>
          <w:rFonts w:ascii="Times New Roman" w:hAnsi="Times New Roman"/>
          <w:bCs/>
          <w:sz w:val="28"/>
          <w:szCs w:val="28"/>
        </w:rPr>
      </w:pPr>
    </w:p>
    <w:p w:rsidR="00171B16" w:rsidRPr="00125110" w:rsidRDefault="00171B16" w:rsidP="00171B16">
      <w:pPr>
        <w:keepNext/>
        <w:keepLines/>
        <w:tabs>
          <w:tab w:val="left" w:pos="5103"/>
        </w:tabs>
        <w:spacing w:after="0" w:line="240" w:lineRule="auto"/>
        <w:ind w:left="4962" w:hanging="142"/>
        <w:contextualSpacing/>
        <w:outlineLvl w:val="2"/>
        <w:rPr>
          <w:rFonts w:ascii="Times New Roman" w:eastAsia="Times New Roman" w:hAnsi="Times New Roman"/>
          <w:bCs/>
          <w:sz w:val="28"/>
          <w:szCs w:val="28"/>
        </w:rPr>
      </w:pPr>
    </w:p>
    <w:p w:rsidR="00757C14" w:rsidRPr="00125110" w:rsidRDefault="00757C14" w:rsidP="00171B16">
      <w:pPr>
        <w:spacing w:after="0" w:line="240" w:lineRule="auto"/>
        <w:ind w:left="513" w:right="573"/>
        <w:contextualSpacing/>
        <w:jc w:val="center"/>
        <w:rPr>
          <w:rFonts w:ascii="Times New Roman" w:hAnsi="Times New Roman"/>
          <w:b/>
          <w:sz w:val="28"/>
          <w:szCs w:val="28"/>
        </w:rPr>
      </w:pPr>
    </w:p>
    <w:p w:rsidR="002675A7" w:rsidRDefault="00757C14" w:rsidP="00171B16">
      <w:pPr>
        <w:spacing w:after="0" w:line="240" w:lineRule="auto"/>
        <w:contextualSpacing/>
        <w:jc w:val="center"/>
        <w:rPr>
          <w:rFonts w:ascii="Times New Roman" w:eastAsia="Times New Roman" w:hAnsi="Times New Roman"/>
          <w:b/>
          <w:sz w:val="28"/>
          <w:szCs w:val="28"/>
          <w:lang w:eastAsia="ru-RU"/>
        </w:rPr>
      </w:pPr>
      <w:r w:rsidRPr="00125110">
        <w:rPr>
          <w:rFonts w:ascii="Times New Roman" w:hAnsi="Times New Roman"/>
          <w:b/>
          <w:sz w:val="28"/>
          <w:szCs w:val="28"/>
        </w:rPr>
        <w:t xml:space="preserve">Доклад о правоприменительной практике контрольной (надзорной) </w:t>
      </w:r>
      <w:r w:rsidR="002675A7" w:rsidRPr="002675A7">
        <w:rPr>
          <w:rFonts w:ascii="Times New Roman" w:eastAsia="Times New Roman" w:hAnsi="Times New Roman"/>
          <w:b/>
          <w:sz w:val="28"/>
          <w:szCs w:val="28"/>
          <w:lang w:eastAsia="ru-RU"/>
        </w:rPr>
        <w:t xml:space="preserve">деятельности в Федеральной службе по экологическому, технологическому </w:t>
      </w:r>
      <w:r w:rsidR="009E08DD">
        <w:rPr>
          <w:rFonts w:ascii="Times New Roman" w:eastAsia="Times New Roman" w:hAnsi="Times New Roman"/>
          <w:b/>
          <w:sz w:val="28"/>
          <w:szCs w:val="28"/>
          <w:lang w:eastAsia="ru-RU"/>
        </w:rPr>
        <w:br/>
      </w:r>
      <w:r w:rsidR="002675A7" w:rsidRPr="002675A7">
        <w:rPr>
          <w:rFonts w:ascii="Times New Roman" w:eastAsia="Times New Roman" w:hAnsi="Times New Roman"/>
          <w:b/>
          <w:sz w:val="28"/>
          <w:szCs w:val="28"/>
          <w:lang w:eastAsia="ru-RU"/>
        </w:rPr>
        <w:t>и атомному надзору при осуществлении федерального государственного энергетического надзора</w:t>
      </w:r>
      <w:r>
        <w:rPr>
          <w:rFonts w:ascii="Times New Roman" w:eastAsia="Times New Roman" w:hAnsi="Times New Roman"/>
          <w:b/>
          <w:sz w:val="28"/>
          <w:szCs w:val="28"/>
          <w:lang w:eastAsia="ru-RU"/>
        </w:rPr>
        <w:t xml:space="preserve"> </w:t>
      </w:r>
      <w:r w:rsidR="002675A7" w:rsidRPr="00763045">
        <w:rPr>
          <w:rFonts w:ascii="Times New Roman" w:eastAsia="Times New Roman" w:hAnsi="Times New Roman"/>
          <w:b/>
          <w:sz w:val="28"/>
          <w:szCs w:val="28"/>
          <w:lang w:eastAsia="ru-RU"/>
        </w:rPr>
        <w:t>за</w:t>
      </w:r>
      <w:r w:rsidR="003F0BEE" w:rsidRPr="00763045">
        <w:rPr>
          <w:rFonts w:ascii="Times New Roman" w:eastAsia="Times New Roman" w:hAnsi="Times New Roman"/>
          <w:b/>
          <w:sz w:val="28"/>
          <w:szCs w:val="28"/>
          <w:lang w:eastAsia="ru-RU"/>
        </w:rPr>
        <w:t xml:space="preserve"> </w:t>
      </w:r>
      <w:r w:rsidR="009E08DD" w:rsidRPr="00763045">
        <w:rPr>
          <w:rFonts w:ascii="Times New Roman" w:eastAsia="Times New Roman" w:hAnsi="Times New Roman"/>
          <w:b/>
          <w:sz w:val="28"/>
          <w:szCs w:val="28"/>
          <w:lang w:eastAsia="ru-RU"/>
        </w:rPr>
        <w:t>20</w:t>
      </w:r>
      <w:r w:rsidR="00763045" w:rsidRPr="00763045">
        <w:rPr>
          <w:rFonts w:ascii="Times New Roman" w:eastAsia="Times New Roman" w:hAnsi="Times New Roman"/>
          <w:b/>
          <w:sz w:val="28"/>
          <w:szCs w:val="28"/>
          <w:lang w:eastAsia="ru-RU"/>
        </w:rPr>
        <w:t>2</w:t>
      </w:r>
      <w:r w:rsidR="005D3E1F">
        <w:rPr>
          <w:rFonts w:ascii="Times New Roman" w:eastAsia="Times New Roman" w:hAnsi="Times New Roman"/>
          <w:b/>
          <w:sz w:val="28"/>
          <w:szCs w:val="28"/>
          <w:lang w:eastAsia="ru-RU"/>
        </w:rPr>
        <w:t>1</w:t>
      </w:r>
      <w:r w:rsidR="002675A7" w:rsidRPr="00763045">
        <w:rPr>
          <w:rFonts w:ascii="Times New Roman" w:eastAsia="Times New Roman" w:hAnsi="Times New Roman"/>
          <w:b/>
          <w:sz w:val="28"/>
          <w:szCs w:val="28"/>
          <w:lang w:eastAsia="ru-RU"/>
        </w:rPr>
        <w:t xml:space="preserve"> год</w:t>
      </w:r>
    </w:p>
    <w:p w:rsidR="00364D86" w:rsidRDefault="00364D86" w:rsidP="00171B16">
      <w:pPr>
        <w:pStyle w:val="3"/>
        <w:spacing w:before="0" w:line="276" w:lineRule="auto"/>
        <w:contextualSpacing/>
        <w:jc w:val="center"/>
        <w:rPr>
          <w:rFonts w:ascii="Times New Roman" w:hAnsi="Times New Roman"/>
          <w:bCs w:val="0"/>
          <w:color w:val="000000"/>
          <w:sz w:val="28"/>
          <w:szCs w:val="28"/>
          <w:lang w:eastAsia="ru-RU"/>
        </w:rPr>
      </w:pPr>
      <w:bookmarkStart w:id="1" w:name="_Toc482266758"/>
    </w:p>
    <w:p w:rsidR="001D7DCB" w:rsidRDefault="00D55147" w:rsidP="00171B16">
      <w:pPr>
        <w:pStyle w:val="3"/>
        <w:spacing w:before="0" w:line="276" w:lineRule="auto"/>
        <w:contextualSpacing/>
        <w:jc w:val="center"/>
        <w:rPr>
          <w:rFonts w:ascii="Times New Roman" w:hAnsi="Times New Roman"/>
          <w:bCs w:val="0"/>
          <w:color w:val="000000"/>
          <w:sz w:val="28"/>
          <w:szCs w:val="28"/>
          <w:lang w:eastAsia="ru-RU"/>
        </w:rPr>
      </w:pPr>
      <w:r w:rsidRPr="00712822">
        <w:rPr>
          <w:rFonts w:ascii="Times New Roman" w:hAnsi="Times New Roman"/>
          <w:bCs w:val="0"/>
          <w:color w:val="000000"/>
          <w:sz w:val="28"/>
          <w:szCs w:val="28"/>
          <w:lang w:eastAsia="ru-RU"/>
        </w:rPr>
        <w:t>Общие положения</w:t>
      </w:r>
      <w:bookmarkEnd w:id="1"/>
    </w:p>
    <w:p w:rsidR="00171B16" w:rsidRPr="00171B16" w:rsidRDefault="00171B16" w:rsidP="00171B16">
      <w:pPr>
        <w:spacing w:after="0" w:line="276" w:lineRule="auto"/>
        <w:contextualSpacing/>
        <w:rPr>
          <w:lang w:eastAsia="ru-RU"/>
        </w:rPr>
      </w:pPr>
    </w:p>
    <w:p w:rsidR="00F9022B" w:rsidRPr="009C2494" w:rsidRDefault="00F9022B" w:rsidP="00171B16">
      <w:pPr>
        <w:widowControl w:val="0"/>
        <w:spacing w:after="0" w:line="276" w:lineRule="auto"/>
        <w:ind w:firstLine="680"/>
        <w:contextualSpacing/>
        <w:jc w:val="both"/>
        <w:rPr>
          <w:rFonts w:ascii="Times New Roman" w:hAnsi="Times New Roman"/>
          <w:sz w:val="28"/>
          <w:szCs w:val="28"/>
          <w:lang w:bidi="ru-RU"/>
        </w:rPr>
      </w:pPr>
      <w:r w:rsidRPr="009C2494">
        <w:rPr>
          <w:rFonts w:ascii="Times New Roman" w:hAnsi="Times New Roman"/>
          <w:sz w:val="28"/>
          <w:szCs w:val="28"/>
          <w:lang w:bidi="ru-RU"/>
        </w:rPr>
        <w:t xml:space="preserve">Настоящий доклад о правоприменительной практике </w:t>
      </w:r>
      <w:r w:rsidRPr="009C2494">
        <w:rPr>
          <w:rFonts w:ascii="Times New Roman" w:hAnsi="Times New Roman"/>
          <w:sz w:val="28"/>
          <w:szCs w:val="28"/>
          <w:shd w:val="clear" w:color="auto" w:fill="FFFFFF"/>
        </w:rPr>
        <w:t xml:space="preserve">при осуществлении федерального государственного </w:t>
      </w:r>
      <w:r w:rsidR="00714B7F" w:rsidRPr="00714B7F">
        <w:rPr>
          <w:rFonts w:ascii="Times New Roman" w:hAnsi="Times New Roman"/>
          <w:sz w:val="28"/>
          <w:szCs w:val="28"/>
          <w:shd w:val="clear" w:color="auto" w:fill="FFFFFF"/>
        </w:rPr>
        <w:t>энергетического надзора</w:t>
      </w:r>
      <w:r w:rsidRPr="009C2494">
        <w:rPr>
          <w:rFonts w:ascii="Times New Roman" w:hAnsi="Times New Roman"/>
          <w:sz w:val="28"/>
          <w:szCs w:val="28"/>
          <w:shd w:val="clear" w:color="auto" w:fill="FFFFFF"/>
        </w:rPr>
        <w:t xml:space="preserve"> за 2021 год</w:t>
      </w:r>
      <w:r w:rsidRPr="009C2494">
        <w:rPr>
          <w:rFonts w:ascii="Times New Roman" w:hAnsi="Times New Roman"/>
          <w:sz w:val="28"/>
          <w:szCs w:val="28"/>
          <w:lang w:bidi="ru-RU"/>
        </w:rPr>
        <w:t xml:space="preserve"> подготовлен в целях реализации положен</w:t>
      </w:r>
      <w:r>
        <w:rPr>
          <w:rFonts w:ascii="Times New Roman" w:hAnsi="Times New Roman"/>
          <w:sz w:val="28"/>
          <w:szCs w:val="28"/>
          <w:lang w:bidi="ru-RU"/>
        </w:rPr>
        <w:t xml:space="preserve">ий </w:t>
      </w:r>
      <w:r w:rsidR="001A79CB" w:rsidRPr="001A79CB">
        <w:rPr>
          <w:rFonts w:ascii="Times New Roman" w:hAnsi="Times New Roman"/>
          <w:sz w:val="28"/>
          <w:szCs w:val="28"/>
          <w:lang w:bidi="ru-RU"/>
        </w:rPr>
        <w:t xml:space="preserve">Федерального закона </w:t>
      </w:r>
      <w:r w:rsidR="001A79CB" w:rsidRPr="001A79CB">
        <w:rPr>
          <w:rFonts w:ascii="Times New Roman" w:hAnsi="Times New Roman"/>
          <w:sz w:val="28"/>
          <w:szCs w:val="28"/>
          <w:lang w:bidi="ru-RU"/>
        </w:rPr>
        <w:br/>
        <w:t xml:space="preserve">от 26 декабря 2008 г. № 294-ФЗ «О защите прав юридических лиц </w:t>
      </w:r>
      <w:r w:rsidR="001A79CB" w:rsidRPr="001A79CB">
        <w:rPr>
          <w:rFonts w:ascii="Times New Roman" w:hAnsi="Times New Roman"/>
          <w:sz w:val="28"/>
          <w:szCs w:val="28"/>
          <w:lang w:bidi="ru-RU"/>
        </w:rPr>
        <w:br/>
        <w:t xml:space="preserve">и индивидуальны предпринимателей при осуществлении государственного контроля (надзора) и муниципального контроля», </w:t>
      </w:r>
      <w:r>
        <w:rPr>
          <w:rFonts w:ascii="Times New Roman" w:hAnsi="Times New Roman"/>
          <w:sz w:val="28"/>
          <w:szCs w:val="28"/>
          <w:lang w:bidi="ru-RU"/>
        </w:rPr>
        <w:t xml:space="preserve">Федерального закона </w:t>
      </w:r>
      <w:r w:rsidR="001A79CB">
        <w:rPr>
          <w:rFonts w:ascii="Times New Roman" w:hAnsi="Times New Roman"/>
          <w:sz w:val="28"/>
          <w:szCs w:val="28"/>
          <w:lang w:bidi="ru-RU"/>
        </w:rPr>
        <w:br/>
      </w:r>
      <w:r>
        <w:rPr>
          <w:rFonts w:ascii="Times New Roman" w:hAnsi="Times New Roman"/>
          <w:sz w:val="28"/>
          <w:szCs w:val="28"/>
          <w:lang w:bidi="ru-RU"/>
        </w:rPr>
        <w:t xml:space="preserve">от 31 июля </w:t>
      </w:r>
      <w:r w:rsidRPr="009C2494">
        <w:rPr>
          <w:rFonts w:ascii="Times New Roman" w:hAnsi="Times New Roman"/>
          <w:sz w:val="28"/>
          <w:szCs w:val="28"/>
          <w:lang w:bidi="ru-RU"/>
        </w:rPr>
        <w:t xml:space="preserve">2020 </w:t>
      </w:r>
      <w:r>
        <w:rPr>
          <w:rFonts w:ascii="Times New Roman" w:hAnsi="Times New Roman"/>
          <w:sz w:val="28"/>
          <w:szCs w:val="28"/>
          <w:lang w:bidi="ru-RU"/>
        </w:rPr>
        <w:t xml:space="preserve">г. </w:t>
      </w:r>
      <w:r w:rsidRPr="009C2494">
        <w:rPr>
          <w:rFonts w:ascii="Times New Roman" w:hAnsi="Times New Roman"/>
          <w:sz w:val="28"/>
          <w:szCs w:val="28"/>
          <w:lang w:bidi="ru-RU"/>
        </w:rPr>
        <w:t xml:space="preserve">№ 248-ФЗ «О государственном контроле (надзоре) </w:t>
      </w:r>
      <w:r w:rsidR="001A79CB">
        <w:rPr>
          <w:rFonts w:ascii="Times New Roman" w:hAnsi="Times New Roman"/>
          <w:sz w:val="28"/>
          <w:szCs w:val="28"/>
          <w:lang w:bidi="ru-RU"/>
        </w:rPr>
        <w:br/>
      </w:r>
      <w:r w:rsidRPr="009C2494">
        <w:rPr>
          <w:rFonts w:ascii="Times New Roman" w:hAnsi="Times New Roman"/>
          <w:sz w:val="28"/>
          <w:szCs w:val="28"/>
          <w:lang w:bidi="ru-RU"/>
        </w:rPr>
        <w:t>и муниципальном контроле», постановления Правительств</w:t>
      </w:r>
      <w:r>
        <w:rPr>
          <w:rFonts w:ascii="Times New Roman" w:hAnsi="Times New Roman"/>
          <w:sz w:val="28"/>
          <w:szCs w:val="28"/>
          <w:lang w:bidi="ru-RU"/>
        </w:rPr>
        <w:t xml:space="preserve">а Российской Федерации от 30 июня </w:t>
      </w:r>
      <w:r w:rsidRPr="009C2494">
        <w:rPr>
          <w:rFonts w:ascii="Times New Roman" w:hAnsi="Times New Roman"/>
          <w:sz w:val="28"/>
          <w:szCs w:val="28"/>
          <w:lang w:bidi="ru-RU"/>
        </w:rPr>
        <w:t xml:space="preserve">2021 </w:t>
      </w:r>
      <w:r>
        <w:rPr>
          <w:rFonts w:ascii="Times New Roman" w:hAnsi="Times New Roman"/>
          <w:sz w:val="28"/>
          <w:szCs w:val="28"/>
          <w:lang w:bidi="ru-RU"/>
        </w:rPr>
        <w:t xml:space="preserve">г. </w:t>
      </w:r>
      <w:r w:rsidRPr="009C2494">
        <w:rPr>
          <w:rFonts w:ascii="Times New Roman" w:hAnsi="Times New Roman"/>
          <w:sz w:val="28"/>
          <w:szCs w:val="28"/>
          <w:lang w:bidi="ru-RU"/>
        </w:rPr>
        <w:t>№ 10</w:t>
      </w:r>
      <w:r w:rsidR="00D305EB">
        <w:rPr>
          <w:rFonts w:ascii="Times New Roman" w:hAnsi="Times New Roman"/>
          <w:sz w:val="28"/>
          <w:szCs w:val="28"/>
          <w:lang w:bidi="ru-RU"/>
        </w:rPr>
        <w:t>85</w:t>
      </w:r>
      <w:r w:rsidRPr="009C2494">
        <w:rPr>
          <w:rFonts w:ascii="Times New Roman" w:hAnsi="Times New Roman"/>
          <w:sz w:val="28"/>
          <w:szCs w:val="28"/>
          <w:lang w:bidi="ru-RU"/>
        </w:rPr>
        <w:t xml:space="preserve"> «</w:t>
      </w:r>
      <w:r w:rsidRPr="009C2494">
        <w:rPr>
          <w:rFonts w:ascii="Times New Roman" w:eastAsia="Times New Roman" w:hAnsi="Times New Roman"/>
          <w:bCs/>
          <w:sz w:val="28"/>
          <w:szCs w:val="28"/>
          <w:lang w:eastAsia="ru-RU"/>
        </w:rPr>
        <w:t xml:space="preserve">О федеральном государственном </w:t>
      </w:r>
      <w:r w:rsidR="00D305EB">
        <w:rPr>
          <w:rFonts w:ascii="Times New Roman" w:eastAsia="Times New Roman" w:hAnsi="Times New Roman"/>
          <w:bCs/>
          <w:sz w:val="28"/>
          <w:szCs w:val="28"/>
          <w:lang w:eastAsia="ru-RU"/>
        </w:rPr>
        <w:t>энергетическ</w:t>
      </w:r>
      <w:r w:rsidRPr="009C2494">
        <w:rPr>
          <w:rFonts w:ascii="Times New Roman" w:eastAsia="Times New Roman" w:hAnsi="Times New Roman"/>
          <w:bCs/>
          <w:sz w:val="28"/>
          <w:szCs w:val="28"/>
          <w:lang w:eastAsia="ru-RU"/>
        </w:rPr>
        <w:t>ом надзоре</w:t>
      </w:r>
      <w:r w:rsidRPr="009C2494">
        <w:rPr>
          <w:rFonts w:ascii="Times New Roman" w:hAnsi="Times New Roman"/>
          <w:sz w:val="28"/>
          <w:szCs w:val="28"/>
          <w:lang w:bidi="ru-RU"/>
        </w:rPr>
        <w:t xml:space="preserve">», в соответствии с приказом Федеральной службы </w:t>
      </w:r>
      <w:r w:rsidR="001A79CB">
        <w:rPr>
          <w:rFonts w:ascii="Times New Roman" w:hAnsi="Times New Roman"/>
          <w:sz w:val="28"/>
          <w:szCs w:val="28"/>
          <w:lang w:bidi="ru-RU"/>
        </w:rPr>
        <w:br/>
      </w:r>
      <w:r w:rsidRPr="009C2494">
        <w:rPr>
          <w:rFonts w:ascii="Times New Roman" w:hAnsi="Times New Roman"/>
          <w:sz w:val="28"/>
          <w:szCs w:val="28"/>
          <w:lang w:bidi="ru-RU"/>
        </w:rPr>
        <w:t>по экологическому, технологическ</w:t>
      </w:r>
      <w:r>
        <w:rPr>
          <w:rFonts w:ascii="Times New Roman" w:hAnsi="Times New Roman"/>
          <w:sz w:val="28"/>
          <w:szCs w:val="28"/>
          <w:lang w:bidi="ru-RU"/>
        </w:rPr>
        <w:t>ому и атомному надзору от 3</w:t>
      </w:r>
      <w:r w:rsidR="00171B16">
        <w:rPr>
          <w:rFonts w:ascii="Times New Roman" w:hAnsi="Times New Roman"/>
          <w:sz w:val="28"/>
          <w:szCs w:val="28"/>
          <w:lang w:bidi="ru-RU"/>
        </w:rPr>
        <w:t>0</w:t>
      </w:r>
      <w:r>
        <w:rPr>
          <w:rFonts w:ascii="Times New Roman" w:hAnsi="Times New Roman"/>
          <w:sz w:val="28"/>
          <w:szCs w:val="28"/>
          <w:lang w:bidi="ru-RU"/>
        </w:rPr>
        <w:t xml:space="preserve"> августа </w:t>
      </w:r>
      <w:r w:rsidRPr="009C2494">
        <w:rPr>
          <w:rFonts w:ascii="Times New Roman" w:hAnsi="Times New Roman"/>
          <w:sz w:val="28"/>
          <w:szCs w:val="28"/>
          <w:lang w:bidi="ru-RU"/>
        </w:rPr>
        <w:t xml:space="preserve">2021 </w:t>
      </w:r>
      <w:r>
        <w:rPr>
          <w:rFonts w:ascii="Times New Roman" w:hAnsi="Times New Roman"/>
          <w:sz w:val="28"/>
          <w:szCs w:val="28"/>
          <w:lang w:bidi="ru-RU"/>
        </w:rPr>
        <w:t xml:space="preserve">г. </w:t>
      </w:r>
      <w:r w:rsidRPr="009C2494">
        <w:rPr>
          <w:rFonts w:ascii="Times New Roman" w:hAnsi="Times New Roman"/>
          <w:sz w:val="28"/>
          <w:szCs w:val="28"/>
          <w:lang w:bidi="ru-RU"/>
        </w:rPr>
        <w:t xml:space="preserve">№ 287 «Об утверждении Порядка организации работы по обобщению правоприменительной практики контрольной (надзорной) деятельности </w:t>
      </w:r>
      <w:r w:rsidR="00714B7F">
        <w:rPr>
          <w:rFonts w:ascii="Times New Roman" w:hAnsi="Times New Roman"/>
          <w:sz w:val="28"/>
          <w:szCs w:val="28"/>
          <w:lang w:bidi="ru-RU"/>
        </w:rPr>
        <w:br/>
      </w:r>
      <w:r w:rsidRPr="009C2494">
        <w:rPr>
          <w:rFonts w:ascii="Times New Roman" w:hAnsi="Times New Roman"/>
          <w:sz w:val="28"/>
          <w:szCs w:val="28"/>
          <w:lang w:bidi="ru-RU"/>
        </w:rPr>
        <w:t>в Федеральной службе по экологическому, технологическому и атомному надзору».</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Целями обобщения и анализа правоприменительной практики являются:</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обеспечение единства практики применения Ростехнадзором федеральных законов</w:t>
      </w:r>
      <w:r w:rsidR="0032183F">
        <w:rPr>
          <w:rFonts w:ascii="Times New Roman" w:hAnsi="Times New Roman"/>
          <w:sz w:val="28"/>
          <w:szCs w:val="28"/>
          <w:lang w:eastAsia="ru-RU"/>
        </w:rPr>
        <w:t xml:space="preserve"> </w:t>
      </w:r>
      <w:r w:rsidRPr="00712822">
        <w:rPr>
          <w:rFonts w:ascii="Times New Roman" w:hAnsi="Times New Roman"/>
          <w:sz w:val="28"/>
          <w:szCs w:val="28"/>
          <w:lang w:eastAsia="ru-RU"/>
        </w:rPr>
        <w:t>и</w:t>
      </w:r>
      <w:r w:rsidR="0032183F">
        <w:rPr>
          <w:rFonts w:ascii="Times New Roman" w:hAnsi="Times New Roman"/>
          <w:sz w:val="28"/>
          <w:szCs w:val="28"/>
          <w:lang w:eastAsia="ru-RU"/>
        </w:rPr>
        <w:t xml:space="preserve"> иных</w:t>
      </w:r>
      <w:r w:rsidR="00B17BDE" w:rsidRPr="00712822">
        <w:rPr>
          <w:rFonts w:ascii="Times New Roman" w:hAnsi="Times New Roman"/>
          <w:sz w:val="28"/>
          <w:szCs w:val="28"/>
          <w:lang w:eastAsia="ru-RU"/>
        </w:rPr>
        <w:t xml:space="preserve"> </w:t>
      </w:r>
      <w:r w:rsidRPr="00712822">
        <w:rPr>
          <w:rFonts w:ascii="Times New Roman" w:hAnsi="Times New Roman"/>
          <w:sz w:val="28"/>
          <w:szCs w:val="28"/>
          <w:lang w:eastAsia="ru-RU"/>
        </w:rPr>
        <w:t xml:space="preserve">нормативных правовых актов Российской </w:t>
      </w:r>
      <w:r w:rsidR="001F3CDC">
        <w:rPr>
          <w:rFonts w:ascii="Times New Roman" w:hAnsi="Times New Roman"/>
          <w:sz w:val="28"/>
          <w:szCs w:val="28"/>
          <w:lang w:eastAsia="ru-RU"/>
        </w:rPr>
        <w:t xml:space="preserve">Федерации </w:t>
      </w:r>
      <w:r w:rsidR="00F9022B">
        <w:rPr>
          <w:rFonts w:ascii="Times New Roman" w:hAnsi="Times New Roman"/>
          <w:sz w:val="28"/>
          <w:szCs w:val="28"/>
          <w:lang w:eastAsia="ru-RU"/>
        </w:rPr>
        <w:br/>
      </w:r>
      <w:r w:rsidRPr="00712822">
        <w:rPr>
          <w:rFonts w:ascii="Times New Roman" w:hAnsi="Times New Roman"/>
          <w:sz w:val="28"/>
          <w:szCs w:val="28"/>
          <w:lang w:eastAsia="ru-RU"/>
        </w:rPr>
        <w:t>(далее – обязательные требования);</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 xml:space="preserve">обеспечение доступности сведений о правоприменительной практике Ростехнадзора </w:t>
      </w:r>
      <w:proofErr w:type="spellStart"/>
      <w:r w:rsidRPr="00712822">
        <w:rPr>
          <w:rFonts w:ascii="Times New Roman" w:hAnsi="Times New Roman"/>
          <w:sz w:val="28"/>
          <w:szCs w:val="28"/>
          <w:lang w:eastAsia="ru-RU"/>
        </w:rPr>
        <w:t>путем</w:t>
      </w:r>
      <w:proofErr w:type="spellEnd"/>
      <w:r w:rsidRPr="00712822">
        <w:rPr>
          <w:rFonts w:ascii="Times New Roman" w:hAnsi="Times New Roman"/>
          <w:sz w:val="28"/>
          <w:szCs w:val="28"/>
          <w:lang w:eastAsia="ru-RU"/>
        </w:rPr>
        <w:t xml:space="preserve"> их публикации для сведения подконтрольных субъектов;</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контрольно-надзорных функций.</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Задачами обобщения и анализа правоприменительной практики являются:</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lastRenderedPageBreak/>
        <w:t xml:space="preserve">выявление </w:t>
      </w:r>
      <w:proofErr w:type="gramStart"/>
      <w:r w:rsidRPr="00712822">
        <w:rPr>
          <w:rFonts w:ascii="Times New Roman" w:hAnsi="Times New Roman"/>
          <w:sz w:val="28"/>
          <w:szCs w:val="28"/>
          <w:lang w:eastAsia="ru-RU"/>
        </w:rPr>
        <w:t>проблемных вопросов</w:t>
      </w:r>
      <w:proofErr w:type="gramEnd"/>
      <w:r w:rsidRPr="00712822">
        <w:rPr>
          <w:rFonts w:ascii="Times New Roman" w:hAnsi="Times New Roman"/>
          <w:sz w:val="28"/>
          <w:szCs w:val="28"/>
          <w:lang w:eastAsia="ru-RU"/>
        </w:rPr>
        <w:t xml:space="preserve"> применяемых Ростехнадзором обязательных требований;</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 xml:space="preserve">выработка с привлечением широкого круга заинтересованных лиц оптимальных решений проблемных вопросов правоприменительной практики </w:t>
      </w:r>
      <w:r w:rsidR="009E08DD" w:rsidRPr="00712822">
        <w:rPr>
          <w:rFonts w:ascii="Times New Roman" w:hAnsi="Times New Roman"/>
          <w:sz w:val="28"/>
          <w:szCs w:val="28"/>
          <w:lang w:eastAsia="ru-RU"/>
        </w:rPr>
        <w:br/>
      </w:r>
      <w:r w:rsidRPr="00712822">
        <w:rPr>
          <w:rFonts w:ascii="Times New Roman" w:hAnsi="Times New Roman"/>
          <w:sz w:val="28"/>
          <w:szCs w:val="28"/>
          <w:lang w:eastAsia="ru-RU"/>
        </w:rPr>
        <w:t>и их реализация;</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выявление устаревших, дублирующих и избыточных обязательных требований, подготовка и внесение предложений по их устранению;</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выявление избыточных контрольн</w:t>
      </w:r>
      <w:r w:rsidR="00A7687C">
        <w:rPr>
          <w:rFonts w:ascii="Times New Roman" w:hAnsi="Times New Roman"/>
          <w:sz w:val="28"/>
          <w:szCs w:val="28"/>
          <w:lang w:eastAsia="ru-RU"/>
        </w:rPr>
        <w:t>ых (</w:t>
      </w:r>
      <w:r w:rsidRPr="00712822">
        <w:rPr>
          <w:rFonts w:ascii="Times New Roman" w:hAnsi="Times New Roman"/>
          <w:sz w:val="28"/>
          <w:szCs w:val="28"/>
          <w:lang w:eastAsia="ru-RU"/>
        </w:rPr>
        <w:t>надзорных</w:t>
      </w:r>
      <w:r w:rsidR="00A7687C">
        <w:rPr>
          <w:rFonts w:ascii="Times New Roman" w:hAnsi="Times New Roman"/>
          <w:sz w:val="28"/>
          <w:szCs w:val="28"/>
          <w:lang w:eastAsia="ru-RU"/>
        </w:rPr>
        <w:t>)</w:t>
      </w:r>
      <w:r w:rsidRPr="00712822">
        <w:rPr>
          <w:rFonts w:ascii="Times New Roman" w:hAnsi="Times New Roman"/>
          <w:sz w:val="28"/>
          <w:szCs w:val="28"/>
          <w:lang w:eastAsia="ru-RU"/>
        </w:rPr>
        <w:t xml:space="preserve"> функций, подготовка</w:t>
      </w:r>
      <w:r w:rsidRPr="00712822">
        <w:rPr>
          <w:rFonts w:ascii="Times New Roman" w:hAnsi="Times New Roman"/>
          <w:sz w:val="28"/>
          <w:szCs w:val="28"/>
          <w:lang w:eastAsia="ru-RU"/>
        </w:rPr>
        <w:br/>
        <w:t>и внесение предложений по их устранению;</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подготовка предложений по совершенствованию законодательства;</w:t>
      </w:r>
    </w:p>
    <w:p w:rsidR="00D55147" w:rsidRPr="00712822" w:rsidRDefault="00D55147" w:rsidP="00171B16">
      <w:pPr>
        <w:spacing w:after="0" w:line="276" w:lineRule="auto"/>
        <w:ind w:firstLine="709"/>
        <w:contextualSpacing/>
        <w:jc w:val="both"/>
        <w:rPr>
          <w:rFonts w:ascii="Times New Roman" w:hAnsi="Times New Roman"/>
          <w:sz w:val="28"/>
          <w:szCs w:val="28"/>
          <w:lang w:eastAsia="ru-RU"/>
        </w:rPr>
      </w:pPr>
      <w:r w:rsidRPr="00712822">
        <w:rPr>
          <w:rFonts w:ascii="Times New Roman" w:hAnsi="Times New Roman"/>
          <w:sz w:val="28"/>
          <w:szCs w:val="28"/>
          <w:lang w:eastAsia="ru-RU"/>
        </w:rPr>
        <w:t>выявление типичных на</w:t>
      </w:r>
      <w:r w:rsidR="005F6079" w:rsidRPr="00712822">
        <w:rPr>
          <w:rFonts w:ascii="Times New Roman" w:hAnsi="Times New Roman"/>
          <w:sz w:val="28"/>
          <w:szCs w:val="28"/>
          <w:lang w:eastAsia="ru-RU"/>
        </w:rPr>
        <w:t>рушений обязательных требований</w:t>
      </w:r>
      <w:r w:rsidRPr="00712822">
        <w:rPr>
          <w:rFonts w:ascii="Times New Roman" w:hAnsi="Times New Roman"/>
          <w:sz w:val="28"/>
          <w:szCs w:val="28"/>
          <w:lang w:eastAsia="ru-RU"/>
        </w:rPr>
        <w:t xml:space="preserve"> </w:t>
      </w:r>
      <w:r w:rsidRPr="00712822">
        <w:rPr>
          <w:rFonts w:ascii="Times New Roman" w:hAnsi="Times New Roman"/>
          <w:sz w:val="28"/>
          <w:szCs w:val="28"/>
          <w:lang w:eastAsia="ru-RU"/>
        </w:rPr>
        <w:br/>
        <w:t xml:space="preserve">с их классификацией по тяжести последствий (размеру причинённого вреда) </w:t>
      </w:r>
      <w:r w:rsidRPr="00712822">
        <w:rPr>
          <w:rFonts w:ascii="Times New Roman" w:hAnsi="Times New Roman"/>
          <w:sz w:val="28"/>
          <w:szCs w:val="28"/>
          <w:lang w:eastAsia="ru-RU"/>
        </w:rPr>
        <w:br/>
        <w:t xml:space="preserve">и подготовка предложений по реализации профилактических мероприятий </w:t>
      </w:r>
      <w:r w:rsidR="00F9022B">
        <w:rPr>
          <w:rFonts w:ascii="Times New Roman" w:hAnsi="Times New Roman"/>
          <w:sz w:val="28"/>
          <w:szCs w:val="28"/>
          <w:lang w:eastAsia="ru-RU"/>
        </w:rPr>
        <w:br/>
      </w:r>
      <w:r w:rsidRPr="00712822">
        <w:rPr>
          <w:rFonts w:ascii="Times New Roman" w:hAnsi="Times New Roman"/>
          <w:sz w:val="28"/>
          <w:szCs w:val="28"/>
          <w:lang w:eastAsia="ru-RU"/>
        </w:rPr>
        <w:t>для</w:t>
      </w:r>
      <w:r w:rsidR="00D305EB">
        <w:rPr>
          <w:rFonts w:ascii="Times New Roman" w:hAnsi="Times New Roman"/>
          <w:sz w:val="28"/>
          <w:szCs w:val="28"/>
          <w:lang w:eastAsia="ru-RU"/>
        </w:rPr>
        <w:t xml:space="preserve"> </w:t>
      </w:r>
      <w:r w:rsidRPr="00712822">
        <w:rPr>
          <w:rFonts w:ascii="Times New Roman" w:hAnsi="Times New Roman"/>
          <w:sz w:val="28"/>
          <w:szCs w:val="28"/>
          <w:lang w:eastAsia="ru-RU"/>
        </w:rPr>
        <w:t xml:space="preserve">их предупреждения. </w:t>
      </w:r>
    </w:p>
    <w:p w:rsidR="00844179" w:rsidRDefault="00844179" w:rsidP="00171B16">
      <w:pPr>
        <w:pStyle w:val="3"/>
        <w:spacing w:before="0" w:line="276" w:lineRule="auto"/>
        <w:ind w:firstLine="709"/>
        <w:contextualSpacing/>
        <w:jc w:val="center"/>
        <w:rPr>
          <w:rFonts w:ascii="Times New Roman" w:hAnsi="Times New Roman"/>
          <w:bCs w:val="0"/>
          <w:color w:val="auto"/>
          <w:sz w:val="28"/>
          <w:szCs w:val="28"/>
          <w:lang w:eastAsia="ru-RU"/>
        </w:rPr>
      </w:pPr>
    </w:p>
    <w:p w:rsidR="0094388D" w:rsidRDefault="0094388D" w:rsidP="00171B16">
      <w:pPr>
        <w:pStyle w:val="3"/>
        <w:spacing w:before="0" w:line="276" w:lineRule="auto"/>
        <w:contextualSpacing/>
        <w:jc w:val="center"/>
        <w:rPr>
          <w:rFonts w:ascii="Times New Roman" w:hAnsi="Times New Roman"/>
          <w:bCs w:val="0"/>
          <w:color w:val="auto"/>
          <w:sz w:val="28"/>
          <w:szCs w:val="28"/>
          <w:lang w:eastAsia="ru-RU"/>
        </w:rPr>
      </w:pPr>
      <w:r w:rsidRPr="00681DE8">
        <w:rPr>
          <w:rFonts w:ascii="Times New Roman" w:hAnsi="Times New Roman"/>
          <w:bCs w:val="0"/>
          <w:color w:val="auto"/>
          <w:sz w:val="28"/>
          <w:szCs w:val="28"/>
          <w:lang w:eastAsia="ru-RU"/>
        </w:rPr>
        <w:t xml:space="preserve">Федеральный государственный энергетический надзор </w:t>
      </w:r>
    </w:p>
    <w:p w:rsidR="00171B16" w:rsidRPr="00171B16" w:rsidRDefault="00171B16" w:rsidP="00171B16">
      <w:pPr>
        <w:spacing w:after="0" w:line="276" w:lineRule="auto"/>
        <w:contextualSpacing/>
        <w:rPr>
          <w:lang w:eastAsia="ru-RU"/>
        </w:rPr>
      </w:pPr>
    </w:p>
    <w:p w:rsidR="0094388D" w:rsidRPr="00674395" w:rsidRDefault="0094388D" w:rsidP="00171B16">
      <w:pPr>
        <w:spacing w:after="0" w:line="276" w:lineRule="auto"/>
        <w:ind w:firstLine="720"/>
        <w:contextualSpacing/>
        <w:jc w:val="both"/>
        <w:rPr>
          <w:rFonts w:ascii="Times New Roman" w:hAnsi="Times New Roman"/>
          <w:sz w:val="28"/>
          <w:szCs w:val="28"/>
        </w:rPr>
      </w:pPr>
      <w:r w:rsidRPr="00681DE8">
        <w:rPr>
          <w:rFonts w:ascii="Times New Roman" w:hAnsi="Times New Roman"/>
          <w:sz w:val="28"/>
          <w:szCs w:val="28"/>
        </w:rPr>
        <w:t>Федеральный государственн</w:t>
      </w:r>
      <w:r w:rsidRPr="001F6420">
        <w:rPr>
          <w:rFonts w:ascii="Times New Roman" w:hAnsi="Times New Roman"/>
          <w:sz w:val="28"/>
          <w:szCs w:val="28"/>
        </w:rPr>
        <w:t xml:space="preserve">ый энергетический надзор </w:t>
      </w:r>
      <w:r w:rsidR="007F68A5">
        <w:rPr>
          <w:rFonts w:ascii="Times New Roman" w:hAnsi="Times New Roman"/>
          <w:sz w:val="28"/>
          <w:szCs w:val="28"/>
        </w:rPr>
        <w:t xml:space="preserve">в </w:t>
      </w:r>
      <w:r w:rsidRPr="001F6420">
        <w:rPr>
          <w:rFonts w:ascii="Times New Roman" w:eastAsia="Arial Unicode MS" w:hAnsi="Times New Roman"/>
          <w:kern w:val="2"/>
          <w:sz w:val="28"/>
          <w:szCs w:val="28"/>
        </w:rPr>
        <w:t>2021 год</w:t>
      </w:r>
      <w:r w:rsidR="007F68A5">
        <w:rPr>
          <w:rFonts w:ascii="Times New Roman" w:eastAsia="Arial Unicode MS" w:hAnsi="Times New Roman"/>
          <w:kern w:val="2"/>
          <w:sz w:val="28"/>
          <w:szCs w:val="28"/>
        </w:rPr>
        <w:t>у</w:t>
      </w:r>
      <w:r w:rsidRPr="001F6420">
        <w:rPr>
          <w:rFonts w:ascii="Times New Roman" w:eastAsia="Arial Unicode MS" w:hAnsi="Times New Roman"/>
          <w:kern w:val="2"/>
          <w:sz w:val="28"/>
          <w:szCs w:val="28"/>
        </w:rPr>
        <w:t xml:space="preserve"> </w:t>
      </w:r>
      <w:r w:rsidRPr="001F6420">
        <w:rPr>
          <w:rFonts w:ascii="Times New Roman" w:hAnsi="Times New Roman"/>
          <w:sz w:val="28"/>
          <w:szCs w:val="28"/>
        </w:rPr>
        <w:t xml:space="preserve">осуществлялся в 8 федеральных округах Российской Федерации, </w:t>
      </w:r>
      <w:r w:rsidRPr="00674395">
        <w:rPr>
          <w:rFonts w:ascii="Times New Roman" w:hAnsi="Times New Roman"/>
          <w:sz w:val="28"/>
          <w:szCs w:val="28"/>
        </w:rPr>
        <w:t>включающих 85 субъектов Российской Федерации.</w:t>
      </w:r>
    </w:p>
    <w:p w:rsidR="0094388D" w:rsidRPr="00B169CA" w:rsidRDefault="0094388D" w:rsidP="00171B16">
      <w:pPr>
        <w:spacing w:after="0" w:line="276" w:lineRule="auto"/>
        <w:ind w:firstLine="720"/>
        <w:contextualSpacing/>
        <w:jc w:val="both"/>
        <w:rPr>
          <w:rFonts w:ascii="Times New Roman" w:hAnsi="Times New Roman"/>
          <w:sz w:val="28"/>
          <w:szCs w:val="28"/>
        </w:rPr>
      </w:pPr>
      <w:r w:rsidRPr="00674395">
        <w:rPr>
          <w:rFonts w:ascii="Times New Roman" w:hAnsi="Times New Roman"/>
          <w:sz w:val="28"/>
          <w:szCs w:val="28"/>
        </w:rPr>
        <w:t xml:space="preserve">Общее количество поднадзорных Ростехнадзору организаций составляет </w:t>
      </w:r>
      <w:r w:rsidRPr="00B169CA">
        <w:rPr>
          <w:rFonts w:ascii="Times New Roman" w:hAnsi="Times New Roman"/>
          <w:sz w:val="28"/>
          <w:szCs w:val="28"/>
        </w:rPr>
        <w:t>891</w:t>
      </w:r>
      <w:r w:rsidR="007F68A5">
        <w:rPr>
          <w:rFonts w:ascii="Times New Roman" w:hAnsi="Times New Roman"/>
          <w:sz w:val="28"/>
          <w:szCs w:val="28"/>
        </w:rPr>
        <w:t> </w:t>
      </w:r>
      <w:r w:rsidRPr="00B169CA">
        <w:rPr>
          <w:rFonts w:ascii="Times New Roman" w:hAnsi="Times New Roman"/>
          <w:sz w:val="28"/>
          <w:szCs w:val="28"/>
        </w:rPr>
        <w:t>516, в том числе</w:t>
      </w:r>
      <w:r w:rsidRPr="00674395">
        <w:rPr>
          <w:rFonts w:ascii="Times New Roman" w:hAnsi="Times New Roman"/>
          <w:sz w:val="28"/>
          <w:szCs w:val="28"/>
        </w:rPr>
        <w:t xml:space="preserve"> потребителей электроэнергии </w:t>
      </w:r>
      <w:r w:rsidRPr="00B169CA">
        <w:rPr>
          <w:rFonts w:ascii="Times New Roman" w:hAnsi="Times New Roman"/>
          <w:sz w:val="28"/>
          <w:szCs w:val="28"/>
        </w:rPr>
        <w:t>– 543</w:t>
      </w:r>
      <w:r w:rsidR="007F68A5">
        <w:rPr>
          <w:rFonts w:ascii="Times New Roman" w:hAnsi="Times New Roman"/>
          <w:sz w:val="28"/>
          <w:szCs w:val="28"/>
        </w:rPr>
        <w:t> </w:t>
      </w:r>
      <w:r w:rsidRPr="00B169CA">
        <w:rPr>
          <w:rFonts w:ascii="Times New Roman" w:hAnsi="Times New Roman"/>
          <w:sz w:val="28"/>
          <w:szCs w:val="28"/>
        </w:rPr>
        <w:t>418.</w:t>
      </w:r>
    </w:p>
    <w:tbl>
      <w:tblPr>
        <w:tblW w:w="9796" w:type="dxa"/>
        <w:tblInd w:w="93" w:type="dxa"/>
        <w:tblLook w:val="04A0" w:firstRow="1" w:lastRow="0" w:firstColumn="1" w:lastColumn="0" w:noHBand="0" w:noVBand="1"/>
      </w:tblPr>
      <w:tblGrid>
        <w:gridCol w:w="6819"/>
        <w:gridCol w:w="2977"/>
      </w:tblGrid>
      <w:tr w:rsidR="0094388D" w:rsidRPr="00674395" w:rsidTr="00194F01">
        <w:trPr>
          <w:trHeight w:val="255"/>
        </w:trPr>
        <w:tc>
          <w:tcPr>
            <w:tcW w:w="6819" w:type="dxa"/>
            <w:shd w:val="clear" w:color="auto" w:fill="auto"/>
            <w:noWrap/>
            <w:vAlign w:val="bottom"/>
            <w:hideMark/>
          </w:tcPr>
          <w:p w:rsidR="0094388D" w:rsidRPr="00674395"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674395">
              <w:rPr>
                <w:rFonts w:ascii="Times New Roman" w:eastAsia="Arial Unicode MS" w:hAnsi="Times New Roman"/>
                <w:kern w:val="2"/>
                <w:sz w:val="28"/>
                <w:szCs w:val="28"/>
                <w:lang w:eastAsia="ru-RU"/>
              </w:rPr>
              <w:t>Общее число поднадзорных объектов энергетики</w:t>
            </w:r>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 xml:space="preserve">1 032 526;  </w:t>
            </w:r>
          </w:p>
        </w:tc>
      </w:tr>
      <w:tr w:rsidR="0094388D" w:rsidRPr="00674395" w:rsidTr="00194F01">
        <w:trPr>
          <w:trHeight w:val="255"/>
        </w:trPr>
        <w:tc>
          <w:tcPr>
            <w:tcW w:w="6819" w:type="dxa"/>
            <w:shd w:val="clear" w:color="auto" w:fill="auto"/>
            <w:noWrap/>
            <w:vAlign w:val="bottom"/>
            <w:hideMark/>
          </w:tcPr>
          <w:p w:rsidR="0094388D" w:rsidRPr="00B169CA"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Тепловых электростанций</w:t>
            </w:r>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506;</w:t>
            </w:r>
          </w:p>
        </w:tc>
      </w:tr>
      <w:tr w:rsidR="0094388D" w:rsidRPr="00674395" w:rsidTr="00194F01">
        <w:trPr>
          <w:trHeight w:val="255"/>
        </w:trPr>
        <w:tc>
          <w:tcPr>
            <w:tcW w:w="6819" w:type="dxa"/>
            <w:shd w:val="clear" w:color="auto" w:fill="auto"/>
            <w:noWrap/>
            <w:vAlign w:val="bottom"/>
            <w:hideMark/>
          </w:tcPr>
          <w:p w:rsidR="0094388D" w:rsidRPr="00674395"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674395">
              <w:rPr>
                <w:rFonts w:ascii="Times New Roman" w:eastAsia="Arial Unicode MS" w:hAnsi="Times New Roman"/>
                <w:kern w:val="2"/>
                <w:sz w:val="28"/>
                <w:szCs w:val="28"/>
                <w:lang w:eastAsia="ru-RU"/>
              </w:rPr>
              <w:t>Газотурбинных (</w:t>
            </w:r>
            <w:proofErr w:type="spellStart"/>
            <w:r w:rsidRPr="00674395">
              <w:rPr>
                <w:rFonts w:ascii="Times New Roman" w:eastAsia="Arial Unicode MS" w:hAnsi="Times New Roman"/>
                <w:kern w:val="2"/>
                <w:sz w:val="28"/>
                <w:szCs w:val="28"/>
                <w:lang w:eastAsia="ru-RU"/>
              </w:rPr>
              <w:t>газопоршневых</w:t>
            </w:r>
            <w:proofErr w:type="spellEnd"/>
            <w:r w:rsidRPr="00674395">
              <w:rPr>
                <w:rFonts w:ascii="Times New Roman" w:eastAsia="Arial Unicode MS" w:hAnsi="Times New Roman"/>
                <w:kern w:val="2"/>
                <w:sz w:val="28"/>
                <w:szCs w:val="28"/>
                <w:lang w:eastAsia="ru-RU"/>
              </w:rPr>
              <w:t>) электростанций</w:t>
            </w:r>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448;</w:t>
            </w:r>
          </w:p>
        </w:tc>
      </w:tr>
      <w:tr w:rsidR="0094388D" w:rsidRPr="00674395" w:rsidTr="00194F01">
        <w:trPr>
          <w:trHeight w:val="255"/>
        </w:trPr>
        <w:tc>
          <w:tcPr>
            <w:tcW w:w="6819" w:type="dxa"/>
            <w:shd w:val="clear" w:color="auto" w:fill="auto"/>
            <w:noWrap/>
            <w:vAlign w:val="bottom"/>
            <w:hideMark/>
          </w:tcPr>
          <w:p w:rsidR="0094388D" w:rsidRPr="00B169CA"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Малых (технологических) электростанций</w:t>
            </w:r>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21 600;</w:t>
            </w:r>
          </w:p>
        </w:tc>
      </w:tr>
      <w:tr w:rsidR="0094388D" w:rsidRPr="00674395" w:rsidTr="00194F01">
        <w:trPr>
          <w:trHeight w:val="255"/>
        </w:trPr>
        <w:tc>
          <w:tcPr>
            <w:tcW w:w="6819" w:type="dxa"/>
            <w:shd w:val="clear" w:color="auto" w:fill="auto"/>
            <w:noWrap/>
            <w:vAlign w:val="bottom"/>
            <w:hideMark/>
          </w:tcPr>
          <w:p w:rsidR="0094388D" w:rsidRPr="00B169CA"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Гидроэлектростанций</w:t>
            </w:r>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 xml:space="preserve">161; </w:t>
            </w:r>
          </w:p>
        </w:tc>
      </w:tr>
      <w:tr w:rsidR="0094388D" w:rsidRPr="00674395" w:rsidTr="00194F01">
        <w:trPr>
          <w:trHeight w:val="255"/>
        </w:trPr>
        <w:tc>
          <w:tcPr>
            <w:tcW w:w="6819" w:type="dxa"/>
            <w:shd w:val="clear" w:color="auto" w:fill="auto"/>
            <w:noWrap/>
            <w:vAlign w:val="bottom"/>
            <w:hideMark/>
          </w:tcPr>
          <w:p w:rsidR="0094388D" w:rsidRPr="00B169CA"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Котельных всего,</w:t>
            </w:r>
          </w:p>
          <w:p w:rsidR="0094388D" w:rsidRPr="00B169CA"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в том числе:</w:t>
            </w:r>
          </w:p>
        </w:tc>
        <w:tc>
          <w:tcPr>
            <w:tcW w:w="2977" w:type="dxa"/>
            <w:shd w:val="clear" w:color="auto" w:fill="auto"/>
            <w:noWrap/>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86 548;</w:t>
            </w:r>
          </w:p>
        </w:tc>
      </w:tr>
      <w:tr w:rsidR="0094388D" w:rsidRPr="00674395" w:rsidTr="00194F01">
        <w:trPr>
          <w:trHeight w:val="255"/>
        </w:trPr>
        <w:tc>
          <w:tcPr>
            <w:tcW w:w="6819" w:type="dxa"/>
            <w:shd w:val="clear" w:color="auto" w:fill="auto"/>
            <w:noWrap/>
            <w:vAlign w:val="bottom"/>
            <w:hideMark/>
          </w:tcPr>
          <w:p w:rsidR="0094388D" w:rsidRPr="00674395"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674395">
              <w:rPr>
                <w:rFonts w:ascii="Times New Roman" w:eastAsia="Arial Unicode MS" w:hAnsi="Times New Roman"/>
                <w:kern w:val="2"/>
                <w:sz w:val="28"/>
                <w:szCs w:val="28"/>
                <w:lang w:eastAsia="ru-RU"/>
              </w:rPr>
              <w:t>производственных</w:t>
            </w:r>
          </w:p>
        </w:tc>
        <w:tc>
          <w:tcPr>
            <w:tcW w:w="2977" w:type="dxa"/>
            <w:shd w:val="clear" w:color="auto" w:fill="auto"/>
            <w:noWrap/>
            <w:vAlign w:val="center"/>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6 760;</w:t>
            </w:r>
          </w:p>
        </w:tc>
      </w:tr>
      <w:tr w:rsidR="0094388D" w:rsidRPr="00674395" w:rsidTr="00171B16">
        <w:trPr>
          <w:trHeight w:val="359"/>
        </w:trPr>
        <w:tc>
          <w:tcPr>
            <w:tcW w:w="6819" w:type="dxa"/>
            <w:shd w:val="clear" w:color="auto" w:fill="auto"/>
            <w:noWrap/>
            <w:vAlign w:val="bottom"/>
            <w:hideMark/>
          </w:tcPr>
          <w:p w:rsidR="0094388D" w:rsidRPr="00674395"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674395">
              <w:rPr>
                <w:rFonts w:ascii="Times New Roman" w:eastAsia="Arial Unicode MS" w:hAnsi="Times New Roman"/>
                <w:kern w:val="2"/>
                <w:sz w:val="28"/>
                <w:szCs w:val="28"/>
                <w:lang w:eastAsia="ru-RU"/>
              </w:rPr>
              <w:t xml:space="preserve">   отопительно-производственных</w:t>
            </w:r>
          </w:p>
        </w:tc>
        <w:tc>
          <w:tcPr>
            <w:tcW w:w="2977" w:type="dxa"/>
            <w:shd w:val="clear" w:color="auto" w:fill="auto"/>
            <w:noWrap/>
            <w:vAlign w:val="center"/>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13 500;</w:t>
            </w:r>
          </w:p>
        </w:tc>
      </w:tr>
      <w:tr w:rsidR="0094388D" w:rsidRPr="00674395" w:rsidTr="00194F01">
        <w:trPr>
          <w:trHeight w:val="255"/>
        </w:trPr>
        <w:tc>
          <w:tcPr>
            <w:tcW w:w="6819" w:type="dxa"/>
            <w:shd w:val="clear" w:color="auto" w:fill="auto"/>
            <w:noWrap/>
            <w:vAlign w:val="bottom"/>
            <w:hideMark/>
          </w:tcPr>
          <w:p w:rsidR="0094388D" w:rsidRPr="00674395"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674395">
              <w:rPr>
                <w:rFonts w:ascii="Times New Roman" w:eastAsia="Arial Unicode MS" w:hAnsi="Times New Roman"/>
                <w:kern w:val="2"/>
                <w:sz w:val="28"/>
                <w:szCs w:val="28"/>
                <w:lang w:eastAsia="ru-RU"/>
              </w:rPr>
              <w:t xml:space="preserve">   отопительных</w:t>
            </w:r>
          </w:p>
        </w:tc>
        <w:tc>
          <w:tcPr>
            <w:tcW w:w="2977" w:type="dxa"/>
            <w:shd w:val="clear" w:color="auto" w:fill="auto"/>
            <w:noWrap/>
            <w:vAlign w:val="center"/>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66 288;</w:t>
            </w:r>
          </w:p>
        </w:tc>
      </w:tr>
      <w:tr w:rsidR="0094388D" w:rsidRPr="006639C8" w:rsidTr="00171B16">
        <w:trPr>
          <w:trHeight w:val="313"/>
        </w:trPr>
        <w:tc>
          <w:tcPr>
            <w:tcW w:w="6819" w:type="dxa"/>
            <w:shd w:val="clear" w:color="auto" w:fill="auto"/>
            <w:noWrap/>
            <w:vAlign w:val="bottom"/>
            <w:hideMark/>
          </w:tcPr>
          <w:p w:rsidR="0094388D" w:rsidRPr="00674395"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674395">
              <w:rPr>
                <w:rFonts w:ascii="Times New Roman" w:eastAsia="Arial Unicode MS" w:hAnsi="Times New Roman"/>
                <w:kern w:val="2"/>
                <w:sz w:val="28"/>
                <w:szCs w:val="28"/>
                <w:lang w:eastAsia="ru-RU"/>
              </w:rPr>
              <w:t xml:space="preserve">Электрических подстанций </w:t>
            </w:r>
            <w:r w:rsidRPr="00674395">
              <w:rPr>
                <w:rFonts w:ascii="Times New Roman" w:eastAsia="Arial Unicode MS" w:hAnsi="Times New Roman"/>
                <w:kern w:val="2"/>
                <w:sz w:val="28"/>
                <w:szCs w:val="28"/>
                <w:lang w:eastAsia="ru-RU"/>
              </w:rPr>
              <w:tab/>
              <w:t xml:space="preserve">     </w:t>
            </w:r>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923 263;</w:t>
            </w:r>
          </w:p>
        </w:tc>
      </w:tr>
      <w:tr w:rsidR="0094388D" w:rsidRPr="006639C8" w:rsidTr="00194F01">
        <w:trPr>
          <w:trHeight w:hRule="exact" w:val="392"/>
        </w:trPr>
        <w:tc>
          <w:tcPr>
            <w:tcW w:w="6819" w:type="dxa"/>
            <w:shd w:val="clear" w:color="auto" w:fill="auto"/>
            <w:noWrap/>
          </w:tcPr>
          <w:p w:rsidR="0094388D" w:rsidRPr="006639C8"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6639C8">
              <w:rPr>
                <w:rFonts w:ascii="Times New Roman" w:eastAsia="Arial Unicode MS" w:hAnsi="Times New Roman"/>
                <w:kern w:val="2"/>
                <w:sz w:val="28"/>
                <w:szCs w:val="28"/>
                <w:lang w:eastAsia="ru-RU"/>
              </w:rPr>
              <w:t>Тепловы</w:t>
            </w:r>
            <w:r w:rsidR="00171B16">
              <w:rPr>
                <w:rFonts w:ascii="Times New Roman" w:eastAsia="Arial Unicode MS" w:hAnsi="Times New Roman"/>
                <w:kern w:val="2"/>
                <w:sz w:val="28"/>
                <w:szCs w:val="28"/>
                <w:lang w:eastAsia="ru-RU"/>
              </w:rPr>
              <w:t>х</w:t>
            </w:r>
            <w:r w:rsidRPr="006639C8">
              <w:rPr>
                <w:rFonts w:ascii="Times New Roman" w:eastAsia="Arial Unicode MS" w:hAnsi="Times New Roman"/>
                <w:kern w:val="2"/>
                <w:sz w:val="28"/>
                <w:szCs w:val="28"/>
                <w:lang w:eastAsia="ru-RU"/>
              </w:rPr>
              <w:t xml:space="preserve"> сет</w:t>
            </w:r>
            <w:r w:rsidR="00171B16">
              <w:rPr>
                <w:rFonts w:ascii="Times New Roman" w:eastAsia="Arial Unicode MS" w:hAnsi="Times New Roman"/>
                <w:kern w:val="2"/>
                <w:sz w:val="28"/>
                <w:szCs w:val="28"/>
                <w:lang w:eastAsia="ru-RU"/>
              </w:rPr>
              <w:t>ей</w:t>
            </w:r>
            <w:r w:rsidRPr="006639C8">
              <w:rPr>
                <w:rFonts w:ascii="Times New Roman" w:eastAsia="Arial Unicode MS" w:hAnsi="Times New Roman"/>
                <w:kern w:val="2"/>
                <w:sz w:val="28"/>
                <w:szCs w:val="28"/>
                <w:lang w:eastAsia="ru-RU"/>
              </w:rPr>
              <w:t xml:space="preserve"> (в двухтрубном исчислении),</w:t>
            </w:r>
          </w:p>
        </w:tc>
        <w:tc>
          <w:tcPr>
            <w:tcW w:w="2977" w:type="dxa"/>
            <w:shd w:val="clear" w:color="auto" w:fill="auto"/>
            <w:noWrap/>
            <w:vAlign w:val="bottom"/>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197 699,41 км;</w:t>
            </w:r>
          </w:p>
        </w:tc>
      </w:tr>
      <w:tr w:rsidR="0094388D" w:rsidRPr="006639C8" w:rsidTr="00194F01">
        <w:trPr>
          <w:trHeight w:val="728"/>
        </w:trPr>
        <w:tc>
          <w:tcPr>
            <w:tcW w:w="6819" w:type="dxa"/>
            <w:shd w:val="clear" w:color="auto" w:fill="auto"/>
            <w:noWrap/>
            <w:hideMark/>
          </w:tcPr>
          <w:p w:rsidR="0094388D" w:rsidRPr="006639C8" w:rsidRDefault="0094388D" w:rsidP="00171B16">
            <w:pPr>
              <w:spacing w:after="0" w:line="276" w:lineRule="auto"/>
              <w:ind w:left="616"/>
              <w:contextualSpacing/>
              <w:rPr>
                <w:rFonts w:ascii="Times New Roman" w:eastAsia="Arial Unicode MS" w:hAnsi="Times New Roman"/>
                <w:kern w:val="2"/>
                <w:sz w:val="28"/>
                <w:szCs w:val="28"/>
                <w:lang w:eastAsia="ru-RU"/>
              </w:rPr>
            </w:pPr>
            <w:r w:rsidRPr="006639C8">
              <w:rPr>
                <w:rFonts w:ascii="Times New Roman" w:eastAsia="Arial Unicode MS" w:hAnsi="Times New Roman"/>
                <w:kern w:val="2"/>
                <w:sz w:val="28"/>
                <w:szCs w:val="28"/>
                <w:lang w:eastAsia="ru-RU"/>
              </w:rPr>
              <w:t>Лини</w:t>
            </w:r>
            <w:r w:rsidR="00171B16">
              <w:rPr>
                <w:rFonts w:ascii="Times New Roman" w:eastAsia="Arial Unicode MS" w:hAnsi="Times New Roman"/>
                <w:kern w:val="2"/>
                <w:sz w:val="28"/>
                <w:szCs w:val="28"/>
                <w:lang w:eastAsia="ru-RU"/>
              </w:rPr>
              <w:t>й</w:t>
            </w:r>
            <w:r w:rsidRPr="006639C8">
              <w:rPr>
                <w:rFonts w:ascii="Times New Roman" w:eastAsia="Arial Unicode MS" w:hAnsi="Times New Roman"/>
                <w:kern w:val="2"/>
                <w:sz w:val="28"/>
                <w:szCs w:val="28"/>
                <w:lang w:eastAsia="ru-RU"/>
              </w:rPr>
              <w:t xml:space="preserve"> электропередачи всего, </w:t>
            </w:r>
            <w:r w:rsidRPr="006639C8">
              <w:rPr>
                <w:rFonts w:ascii="Times New Roman" w:eastAsia="Arial Unicode MS" w:hAnsi="Times New Roman"/>
                <w:kern w:val="2"/>
                <w:sz w:val="28"/>
                <w:szCs w:val="28"/>
                <w:lang w:eastAsia="ru-RU"/>
              </w:rPr>
              <w:br/>
              <w:t>в том числе:</w:t>
            </w:r>
          </w:p>
        </w:tc>
        <w:tc>
          <w:tcPr>
            <w:tcW w:w="2977" w:type="dxa"/>
            <w:shd w:val="clear" w:color="auto" w:fill="auto"/>
            <w:noWrap/>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4 918 145,76 км;</w:t>
            </w:r>
          </w:p>
        </w:tc>
      </w:tr>
      <w:tr w:rsidR="0094388D" w:rsidRPr="006639C8" w:rsidTr="00194F01">
        <w:trPr>
          <w:trHeight w:val="255"/>
        </w:trPr>
        <w:tc>
          <w:tcPr>
            <w:tcW w:w="6819" w:type="dxa"/>
            <w:shd w:val="clear" w:color="auto" w:fill="auto"/>
            <w:noWrap/>
            <w:hideMark/>
          </w:tcPr>
          <w:p w:rsidR="0094388D" w:rsidRPr="00B169CA"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 xml:space="preserve">   напряжением до 1 </w:t>
            </w:r>
            <w:proofErr w:type="spellStart"/>
            <w:r w:rsidRPr="00B169CA">
              <w:rPr>
                <w:rFonts w:ascii="Times New Roman" w:eastAsia="Arial Unicode MS" w:hAnsi="Times New Roman"/>
                <w:kern w:val="2"/>
                <w:sz w:val="28"/>
                <w:szCs w:val="28"/>
                <w:lang w:eastAsia="ru-RU"/>
              </w:rPr>
              <w:t>кВ</w:t>
            </w:r>
            <w:proofErr w:type="spellEnd"/>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sidR="007F68A5">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2 515 239,89 км;</w:t>
            </w:r>
          </w:p>
        </w:tc>
      </w:tr>
      <w:tr w:rsidR="0094388D" w:rsidRPr="006639C8" w:rsidTr="00194F01">
        <w:trPr>
          <w:trHeight w:val="255"/>
        </w:trPr>
        <w:tc>
          <w:tcPr>
            <w:tcW w:w="6819" w:type="dxa"/>
            <w:shd w:val="clear" w:color="auto" w:fill="auto"/>
            <w:noWrap/>
            <w:hideMark/>
          </w:tcPr>
          <w:p w:rsidR="0094388D" w:rsidRPr="00B169CA"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 xml:space="preserve">   напряжением от 1 </w:t>
            </w:r>
            <w:proofErr w:type="spellStart"/>
            <w:r w:rsidRPr="00B169CA">
              <w:rPr>
                <w:rFonts w:ascii="Times New Roman" w:eastAsia="Arial Unicode MS" w:hAnsi="Times New Roman"/>
                <w:kern w:val="2"/>
                <w:sz w:val="28"/>
                <w:szCs w:val="28"/>
                <w:lang w:eastAsia="ru-RU"/>
              </w:rPr>
              <w:t>кВ</w:t>
            </w:r>
            <w:proofErr w:type="spellEnd"/>
            <w:r w:rsidRPr="00B169CA">
              <w:rPr>
                <w:rFonts w:ascii="Times New Roman" w:eastAsia="Arial Unicode MS" w:hAnsi="Times New Roman"/>
                <w:kern w:val="2"/>
                <w:sz w:val="28"/>
                <w:szCs w:val="28"/>
                <w:lang w:eastAsia="ru-RU"/>
              </w:rPr>
              <w:t xml:space="preserve"> до 110 </w:t>
            </w:r>
            <w:proofErr w:type="spellStart"/>
            <w:r w:rsidRPr="00B169CA">
              <w:rPr>
                <w:rFonts w:ascii="Times New Roman" w:eastAsia="Arial Unicode MS" w:hAnsi="Times New Roman"/>
                <w:kern w:val="2"/>
                <w:sz w:val="28"/>
                <w:szCs w:val="28"/>
                <w:lang w:eastAsia="ru-RU"/>
              </w:rPr>
              <w:t>кВ</w:t>
            </w:r>
            <w:proofErr w:type="spellEnd"/>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sidR="007F68A5">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2 166 548,32 км;</w:t>
            </w:r>
          </w:p>
        </w:tc>
      </w:tr>
      <w:tr w:rsidR="0094388D" w:rsidRPr="006639C8" w:rsidTr="00194F01">
        <w:trPr>
          <w:trHeight w:val="255"/>
        </w:trPr>
        <w:tc>
          <w:tcPr>
            <w:tcW w:w="6819" w:type="dxa"/>
            <w:shd w:val="clear" w:color="auto" w:fill="auto"/>
            <w:noWrap/>
            <w:vAlign w:val="bottom"/>
            <w:hideMark/>
          </w:tcPr>
          <w:p w:rsidR="0094388D" w:rsidRPr="00B169CA" w:rsidRDefault="0094388D" w:rsidP="00171B16">
            <w:pPr>
              <w:spacing w:after="0" w:line="276" w:lineRule="auto"/>
              <w:ind w:firstLine="616"/>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 xml:space="preserve">   напряжением 220 </w:t>
            </w:r>
            <w:proofErr w:type="spellStart"/>
            <w:r w:rsidRPr="00B169CA">
              <w:rPr>
                <w:rFonts w:ascii="Times New Roman" w:eastAsia="Arial Unicode MS" w:hAnsi="Times New Roman"/>
                <w:kern w:val="2"/>
                <w:sz w:val="28"/>
                <w:szCs w:val="28"/>
                <w:lang w:eastAsia="ru-RU"/>
              </w:rPr>
              <w:t>кВ</w:t>
            </w:r>
            <w:proofErr w:type="spellEnd"/>
            <w:r w:rsidRPr="00B169CA">
              <w:rPr>
                <w:rFonts w:ascii="Times New Roman" w:eastAsia="Arial Unicode MS" w:hAnsi="Times New Roman"/>
                <w:kern w:val="2"/>
                <w:sz w:val="28"/>
                <w:szCs w:val="28"/>
                <w:lang w:eastAsia="ru-RU"/>
              </w:rPr>
              <w:t xml:space="preserve"> и выше</w:t>
            </w:r>
          </w:p>
        </w:tc>
        <w:tc>
          <w:tcPr>
            <w:tcW w:w="2977" w:type="dxa"/>
            <w:shd w:val="clear" w:color="auto" w:fill="auto"/>
            <w:noWrap/>
            <w:vAlign w:val="bottom"/>
            <w:hideMark/>
          </w:tcPr>
          <w:p w:rsidR="0094388D" w:rsidRPr="00B169CA" w:rsidRDefault="0094388D" w:rsidP="00171B16">
            <w:pPr>
              <w:spacing w:after="0" w:line="276" w:lineRule="auto"/>
              <w:contextualSpacing/>
              <w:rPr>
                <w:rFonts w:ascii="Times New Roman" w:eastAsia="Arial Unicode MS" w:hAnsi="Times New Roman"/>
                <w:kern w:val="2"/>
                <w:sz w:val="28"/>
                <w:szCs w:val="28"/>
                <w:lang w:eastAsia="ru-RU"/>
              </w:rPr>
            </w:pPr>
            <w:r w:rsidRPr="00B169CA">
              <w:rPr>
                <w:rFonts w:ascii="Times New Roman" w:eastAsia="Arial Unicode MS" w:hAnsi="Times New Roman"/>
                <w:kern w:val="2"/>
                <w:sz w:val="28"/>
                <w:szCs w:val="28"/>
                <w:lang w:eastAsia="ru-RU"/>
              </w:rPr>
              <w:t>–</w:t>
            </w:r>
            <w:r w:rsidR="007F68A5">
              <w:rPr>
                <w:rFonts w:ascii="Times New Roman" w:eastAsia="Arial Unicode MS" w:hAnsi="Times New Roman"/>
                <w:kern w:val="2"/>
                <w:sz w:val="28"/>
                <w:szCs w:val="28"/>
                <w:lang w:eastAsia="ru-RU"/>
              </w:rPr>
              <w:t xml:space="preserve"> </w:t>
            </w:r>
            <w:r w:rsidRPr="00B169CA">
              <w:rPr>
                <w:rFonts w:ascii="Times New Roman" w:eastAsia="Arial Unicode MS" w:hAnsi="Times New Roman"/>
                <w:kern w:val="2"/>
                <w:sz w:val="28"/>
                <w:szCs w:val="28"/>
                <w:lang w:eastAsia="ru-RU"/>
              </w:rPr>
              <w:t>236 357,55 км.</w:t>
            </w:r>
          </w:p>
        </w:tc>
      </w:tr>
    </w:tbl>
    <w:p w:rsidR="0094388D" w:rsidRPr="006639C8" w:rsidRDefault="0094388D" w:rsidP="00171B16">
      <w:pPr>
        <w:spacing w:after="0" w:line="276" w:lineRule="auto"/>
        <w:ind w:firstLine="680"/>
        <w:contextualSpacing/>
        <w:jc w:val="both"/>
        <w:rPr>
          <w:rFonts w:ascii="Times New Roman" w:hAnsi="Times New Roman"/>
          <w:sz w:val="28"/>
          <w:szCs w:val="28"/>
          <w:lang w:eastAsia="ru-RU"/>
        </w:rPr>
      </w:pPr>
      <w:r w:rsidRPr="006639C8">
        <w:rPr>
          <w:rFonts w:ascii="Times New Roman" w:hAnsi="Times New Roman"/>
          <w:sz w:val="28"/>
          <w:szCs w:val="28"/>
          <w:lang w:eastAsia="ru-RU"/>
        </w:rPr>
        <w:lastRenderedPageBreak/>
        <w:t xml:space="preserve">Управлением государственного энергетического надзора совместно </w:t>
      </w:r>
      <w:r w:rsidRPr="006639C8">
        <w:rPr>
          <w:rFonts w:ascii="Times New Roman" w:hAnsi="Times New Roman"/>
          <w:sz w:val="28"/>
          <w:szCs w:val="28"/>
          <w:lang w:eastAsia="ru-RU"/>
        </w:rPr>
        <w:br/>
        <w:t>с территориальными органами Ростехнадзора</w:t>
      </w:r>
      <w:r w:rsidR="00A17158">
        <w:rPr>
          <w:rFonts w:ascii="Times New Roman" w:hAnsi="Times New Roman"/>
          <w:sz w:val="28"/>
          <w:szCs w:val="28"/>
          <w:lang w:eastAsia="ru-RU"/>
        </w:rPr>
        <w:t xml:space="preserve"> в 2021 году</w:t>
      </w:r>
      <w:r w:rsidRPr="006639C8">
        <w:rPr>
          <w:rFonts w:ascii="Times New Roman" w:hAnsi="Times New Roman"/>
          <w:sz w:val="28"/>
          <w:szCs w:val="28"/>
          <w:lang w:eastAsia="ru-RU"/>
        </w:rPr>
        <w:t xml:space="preserve"> проведено</w:t>
      </w:r>
      <w:r w:rsidR="00A17158">
        <w:rPr>
          <w:rFonts w:ascii="Times New Roman" w:hAnsi="Times New Roman"/>
          <w:sz w:val="28"/>
          <w:szCs w:val="28"/>
          <w:lang w:eastAsia="ru-RU"/>
        </w:rPr>
        <w:br/>
      </w:r>
      <w:r w:rsidRPr="006639C8">
        <w:rPr>
          <w:rFonts w:ascii="Times New Roman" w:hAnsi="Times New Roman"/>
          <w:sz w:val="28"/>
          <w:szCs w:val="28"/>
          <w:lang w:eastAsia="ru-RU"/>
        </w:rPr>
        <w:t xml:space="preserve">206 внеплановых проверок в отношении следующих организаций: </w:t>
      </w:r>
    </w:p>
    <w:p w:rsidR="0094388D" w:rsidRPr="001F6420" w:rsidRDefault="0094388D" w:rsidP="00171B16">
      <w:pPr>
        <w:spacing w:after="0" w:line="276" w:lineRule="auto"/>
        <w:ind w:firstLine="680"/>
        <w:contextualSpacing/>
        <w:jc w:val="both"/>
        <w:rPr>
          <w:rFonts w:ascii="Times New Roman" w:eastAsia="Times New Roman" w:hAnsi="Times New Roman"/>
          <w:sz w:val="28"/>
          <w:szCs w:val="28"/>
          <w:lang w:eastAsia="ru-RU"/>
        </w:rPr>
      </w:pPr>
      <w:r w:rsidRPr="006639C8">
        <w:rPr>
          <w:rFonts w:ascii="Times New Roman" w:hAnsi="Times New Roman"/>
          <w:sz w:val="28"/>
          <w:szCs w:val="28"/>
          <w:lang w:eastAsia="ru-RU"/>
        </w:rPr>
        <w:t xml:space="preserve">10 </w:t>
      </w:r>
      <w:r w:rsidRPr="006639C8">
        <w:rPr>
          <w:rFonts w:ascii="Times New Roman" w:eastAsia="Times New Roman" w:hAnsi="Times New Roman"/>
          <w:sz w:val="28"/>
          <w:szCs w:val="28"/>
          <w:lang w:eastAsia="ru-RU"/>
        </w:rPr>
        <w:t xml:space="preserve">структурных подразделений ОАО «РЖД», ПАО «Туполев», </w:t>
      </w:r>
      <w:r w:rsidRPr="006639C8">
        <w:rPr>
          <w:rFonts w:ascii="Times New Roman" w:eastAsia="Times New Roman" w:hAnsi="Times New Roman"/>
          <w:sz w:val="28"/>
          <w:szCs w:val="28"/>
          <w:lang w:eastAsia="ru-RU"/>
        </w:rPr>
        <w:br/>
      </w:r>
      <w:r w:rsidRPr="006639C8">
        <w:rPr>
          <w:rFonts w:ascii="Times New Roman" w:hAnsi="Times New Roman"/>
          <w:sz w:val="28"/>
          <w:szCs w:val="28"/>
          <w:lang w:eastAsia="ru-RU"/>
        </w:rPr>
        <w:t>АО «Татэнерго» и 5 его филиалов,</w:t>
      </w:r>
      <w:r w:rsidRPr="006639C8">
        <w:rPr>
          <w:rFonts w:ascii="Times New Roman" w:eastAsia="Times New Roman" w:hAnsi="Times New Roman"/>
          <w:sz w:val="28"/>
          <w:szCs w:val="28"/>
          <w:lang w:eastAsia="ru-RU"/>
        </w:rPr>
        <w:t xml:space="preserve"> АО «ГКНПЦ </w:t>
      </w:r>
      <w:r w:rsidRPr="001F6420">
        <w:rPr>
          <w:rFonts w:ascii="Times New Roman" w:eastAsia="Times New Roman" w:hAnsi="Times New Roman"/>
          <w:sz w:val="28"/>
          <w:szCs w:val="28"/>
          <w:lang w:eastAsia="ru-RU"/>
        </w:rPr>
        <w:t xml:space="preserve">им. М.В. Хруничева» </w:t>
      </w:r>
      <w:r w:rsidRPr="001F6420">
        <w:rPr>
          <w:rFonts w:ascii="Times New Roman" w:eastAsia="Times New Roman" w:hAnsi="Times New Roman"/>
          <w:sz w:val="28"/>
          <w:szCs w:val="28"/>
          <w:lang w:eastAsia="ru-RU"/>
        </w:rPr>
        <w:br/>
        <w:t>и 3 его  филиалов,</w:t>
      </w:r>
      <w:r w:rsidRPr="001F6420">
        <w:rPr>
          <w:rFonts w:ascii="Times New Roman" w:hAnsi="Times New Roman"/>
          <w:sz w:val="28"/>
          <w:szCs w:val="28"/>
          <w:lang w:eastAsia="ru-RU"/>
        </w:rPr>
        <w:t xml:space="preserve"> </w:t>
      </w:r>
      <w:r w:rsidRPr="001F6420">
        <w:rPr>
          <w:rFonts w:ascii="Times New Roman" w:eastAsia="Times New Roman" w:hAnsi="Times New Roman"/>
          <w:sz w:val="28"/>
          <w:szCs w:val="28"/>
          <w:lang w:eastAsia="ru-RU"/>
        </w:rPr>
        <w:t>АО «</w:t>
      </w:r>
      <w:proofErr w:type="spellStart"/>
      <w:r w:rsidRPr="001F6420">
        <w:rPr>
          <w:rFonts w:ascii="Times New Roman" w:eastAsia="Times New Roman" w:hAnsi="Times New Roman"/>
          <w:sz w:val="28"/>
          <w:szCs w:val="28"/>
          <w:lang w:eastAsia="ru-RU"/>
        </w:rPr>
        <w:t>Русал</w:t>
      </w:r>
      <w:proofErr w:type="spellEnd"/>
      <w:r w:rsidRPr="001F6420">
        <w:rPr>
          <w:rFonts w:ascii="Times New Roman" w:eastAsia="Times New Roman" w:hAnsi="Times New Roman"/>
          <w:sz w:val="28"/>
          <w:szCs w:val="28"/>
          <w:lang w:eastAsia="ru-RU"/>
        </w:rPr>
        <w:t xml:space="preserve"> Саяногорск», </w:t>
      </w:r>
      <w:r w:rsidR="00171B16" w:rsidRPr="001F6420">
        <w:rPr>
          <w:rFonts w:ascii="Times New Roman" w:eastAsia="Times New Roman" w:hAnsi="Times New Roman"/>
          <w:sz w:val="28"/>
          <w:szCs w:val="28"/>
          <w:lang w:eastAsia="ru-RU"/>
        </w:rPr>
        <w:t>АО «</w:t>
      </w:r>
      <w:proofErr w:type="spellStart"/>
      <w:r w:rsidR="00171B16" w:rsidRPr="001F6420">
        <w:rPr>
          <w:rFonts w:ascii="Times New Roman" w:eastAsia="Times New Roman" w:hAnsi="Times New Roman"/>
          <w:sz w:val="28"/>
          <w:szCs w:val="28"/>
          <w:lang w:eastAsia="ru-RU"/>
        </w:rPr>
        <w:t>Русал</w:t>
      </w:r>
      <w:proofErr w:type="spellEnd"/>
      <w:r w:rsidR="00171B16" w:rsidRPr="001F6420">
        <w:rPr>
          <w:rFonts w:ascii="Times New Roman" w:eastAsia="Times New Roman" w:hAnsi="Times New Roman"/>
          <w:sz w:val="28"/>
          <w:szCs w:val="28"/>
          <w:lang w:eastAsia="ru-RU"/>
        </w:rPr>
        <w:t xml:space="preserve"> Ачинск», </w:t>
      </w:r>
      <w:r w:rsidRPr="001F6420">
        <w:rPr>
          <w:rFonts w:ascii="Times New Roman" w:eastAsia="Times New Roman" w:hAnsi="Times New Roman"/>
          <w:sz w:val="28"/>
          <w:szCs w:val="28"/>
          <w:lang w:eastAsia="ru-RU"/>
        </w:rPr>
        <w:t xml:space="preserve">1 филиала Объединённой компании РУСАЛ в лице Богословского алюминиевого завода, ООО «РН Комсомольский НПЗ», АО «Мосводоканал» и 11 его филиалов, </w:t>
      </w:r>
      <w:r w:rsidRPr="001F6420">
        <w:rPr>
          <w:rFonts w:ascii="Times New Roman" w:eastAsia="Times New Roman" w:hAnsi="Times New Roman"/>
          <w:sz w:val="28"/>
          <w:szCs w:val="28"/>
          <w:lang w:eastAsia="ru-RU"/>
        </w:rPr>
        <w:br/>
        <w:t xml:space="preserve">АО «Рязанская нефтеперерабатывающая компания», АО «Воркутауголь», </w:t>
      </w:r>
      <w:r w:rsidRPr="001F6420">
        <w:rPr>
          <w:rFonts w:ascii="Times New Roman" w:eastAsia="Times New Roman" w:hAnsi="Times New Roman"/>
          <w:sz w:val="28"/>
          <w:szCs w:val="28"/>
          <w:lang w:eastAsia="ru-RU"/>
        </w:rPr>
        <w:br/>
        <w:t>АО «Куйбышевский нефтеперерабатывающий завод»,</w:t>
      </w:r>
      <w:r w:rsidRPr="001F6420">
        <w:rPr>
          <w:rFonts w:ascii="Times New Roman" w:hAnsi="Times New Roman"/>
        </w:rPr>
        <w:t xml:space="preserve"> </w:t>
      </w:r>
      <w:r w:rsidRPr="001F6420">
        <w:rPr>
          <w:rFonts w:ascii="Times New Roman" w:eastAsia="Times New Roman" w:hAnsi="Times New Roman"/>
          <w:sz w:val="28"/>
          <w:szCs w:val="28"/>
          <w:lang w:eastAsia="ru-RU"/>
        </w:rPr>
        <w:t>ПАО «</w:t>
      </w:r>
      <w:proofErr w:type="spellStart"/>
      <w:r w:rsidRPr="001F6420">
        <w:rPr>
          <w:rFonts w:ascii="Times New Roman" w:eastAsia="Times New Roman" w:hAnsi="Times New Roman"/>
          <w:sz w:val="28"/>
          <w:szCs w:val="28"/>
          <w:lang w:eastAsia="ru-RU"/>
        </w:rPr>
        <w:t>Юнипро</w:t>
      </w:r>
      <w:proofErr w:type="spellEnd"/>
      <w:r w:rsidRPr="001F6420">
        <w:rPr>
          <w:rFonts w:ascii="Times New Roman" w:eastAsia="Times New Roman" w:hAnsi="Times New Roman"/>
          <w:sz w:val="28"/>
          <w:szCs w:val="28"/>
          <w:lang w:eastAsia="ru-RU"/>
        </w:rPr>
        <w:t xml:space="preserve">» </w:t>
      </w:r>
      <w:r w:rsidRPr="001F6420">
        <w:rPr>
          <w:rFonts w:ascii="Times New Roman" w:eastAsia="Times New Roman" w:hAnsi="Times New Roman"/>
          <w:sz w:val="28"/>
          <w:szCs w:val="28"/>
          <w:lang w:eastAsia="ru-RU"/>
        </w:rPr>
        <w:br/>
        <w:t>и 5 его филиалов, АО «Ижорский трубный завод», ПАО АНК «</w:t>
      </w:r>
      <w:proofErr w:type="spellStart"/>
      <w:r w:rsidRPr="001F6420">
        <w:rPr>
          <w:rFonts w:ascii="Times New Roman" w:eastAsia="Times New Roman" w:hAnsi="Times New Roman"/>
          <w:sz w:val="28"/>
          <w:szCs w:val="28"/>
          <w:lang w:eastAsia="ru-RU"/>
        </w:rPr>
        <w:t>Башнефть</w:t>
      </w:r>
      <w:proofErr w:type="spellEnd"/>
      <w:r w:rsidRPr="001F6420">
        <w:rPr>
          <w:rFonts w:ascii="Times New Roman" w:eastAsia="Times New Roman" w:hAnsi="Times New Roman"/>
          <w:sz w:val="28"/>
          <w:szCs w:val="28"/>
          <w:lang w:eastAsia="ru-RU"/>
        </w:rPr>
        <w:t xml:space="preserve">» </w:t>
      </w:r>
      <w:r w:rsidRPr="001F6420">
        <w:rPr>
          <w:rFonts w:ascii="Times New Roman" w:eastAsia="Times New Roman" w:hAnsi="Times New Roman"/>
          <w:sz w:val="28"/>
          <w:szCs w:val="28"/>
          <w:lang w:eastAsia="ru-RU"/>
        </w:rPr>
        <w:br/>
        <w:t xml:space="preserve">и 3 </w:t>
      </w:r>
      <w:r w:rsidR="00171B16" w:rsidRPr="001F6420">
        <w:rPr>
          <w:rFonts w:ascii="Times New Roman" w:eastAsia="Times New Roman" w:hAnsi="Times New Roman"/>
          <w:sz w:val="28"/>
          <w:szCs w:val="28"/>
          <w:lang w:eastAsia="ru-RU"/>
        </w:rPr>
        <w:t xml:space="preserve">его </w:t>
      </w:r>
      <w:r w:rsidRPr="001F6420">
        <w:rPr>
          <w:rFonts w:ascii="Times New Roman" w:eastAsia="Times New Roman" w:hAnsi="Times New Roman"/>
          <w:sz w:val="28"/>
          <w:szCs w:val="28"/>
          <w:lang w:eastAsia="ru-RU"/>
        </w:rPr>
        <w:t xml:space="preserve">филиалов, ПАО «Северсталь» и 1 его филиала, </w:t>
      </w:r>
      <w:r w:rsidRPr="001F6420">
        <w:rPr>
          <w:rFonts w:ascii="Times New Roman" w:hAnsi="Times New Roman"/>
          <w:sz w:val="28"/>
          <w:szCs w:val="28"/>
          <w:lang w:eastAsia="ru-RU"/>
        </w:rPr>
        <w:t>ПАО «</w:t>
      </w:r>
      <w:proofErr w:type="spellStart"/>
      <w:r w:rsidRPr="001F6420">
        <w:rPr>
          <w:rFonts w:ascii="Times New Roman" w:hAnsi="Times New Roman"/>
          <w:sz w:val="28"/>
          <w:szCs w:val="28"/>
          <w:lang w:eastAsia="ru-RU"/>
        </w:rPr>
        <w:t>Башнефть</w:t>
      </w:r>
      <w:proofErr w:type="spellEnd"/>
      <w:r w:rsidRPr="001F6420">
        <w:rPr>
          <w:rFonts w:ascii="Times New Roman" w:hAnsi="Times New Roman"/>
          <w:sz w:val="28"/>
          <w:szCs w:val="28"/>
          <w:lang w:eastAsia="ru-RU"/>
        </w:rPr>
        <w:t>-Уфа-</w:t>
      </w:r>
      <w:proofErr w:type="spellStart"/>
      <w:r w:rsidRPr="001F6420">
        <w:rPr>
          <w:rFonts w:ascii="Times New Roman" w:hAnsi="Times New Roman"/>
          <w:sz w:val="28"/>
          <w:szCs w:val="28"/>
          <w:lang w:eastAsia="ru-RU"/>
        </w:rPr>
        <w:t>Нефтехим</w:t>
      </w:r>
      <w:proofErr w:type="spellEnd"/>
      <w:r w:rsidRPr="001F6420">
        <w:rPr>
          <w:rFonts w:ascii="Times New Roman" w:hAnsi="Times New Roman"/>
          <w:sz w:val="28"/>
          <w:szCs w:val="28"/>
          <w:lang w:eastAsia="ru-RU"/>
        </w:rPr>
        <w:t>», ПАО «</w:t>
      </w:r>
      <w:proofErr w:type="spellStart"/>
      <w:r w:rsidRPr="001F6420">
        <w:rPr>
          <w:rFonts w:ascii="Times New Roman" w:hAnsi="Times New Roman"/>
          <w:sz w:val="28"/>
          <w:szCs w:val="28"/>
          <w:lang w:eastAsia="ru-RU"/>
        </w:rPr>
        <w:t>Башнефть</w:t>
      </w:r>
      <w:proofErr w:type="spellEnd"/>
      <w:r w:rsidRPr="001F6420">
        <w:rPr>
          <w:rFonts w:ascii="Times New Roman" w:hAnsi="Times New Roman"/>
          <w:sz w:val="28"/>
          <w:szCs w:val="28"/>
          <w:lang w:eastAsia="ru-RU"/>
        </w:rPr>
        <w:t>-Новойл», ПАО «</w:t>
      </w:r>
      <w:proofErr w:type="spellStart"/>
      <w:r w:rsidRPr="001F6420">
        <w:rPr>
          <w:rFonts w:ascii="Times New Roman" w:hAnsi="Times New Roman"/>
          <w:sz w:val="28"/>
          <w:szCs w:val="28"/>
          <w:lang w:eastAsia="ru-RU"/>
        </w:rPr>
        <w:t>Башнефть</w:t>
      </w:r>
      <w:proofErr w:type="spellEnd"/>
      <w:r w:rsidRPr="001F6420">
        <w:rPr>
          <w:rFonts w:ascii="Times New Roman" w:hAnsi="Times New Roman"/>
          <w:sz w:val="28"/>
          <w:szCs w:val="28"/>
          <w:lang w:eastAsia="ru-RU"/>
        </w:rPr>
        <w:t>-УНПЗ»,</w:t>
      </w:r>
      <w:r w:rsidRPr="001F6420">
        <w:rPr>
          <w:rFonts w:ascii="Times New Roman" w:eastAsia="Times New Roman" w:hAnsi="Times New Roman"/>
          <w:sz w:val="28"/>
          <w:szCs w:val="28"/>
          <w:lang w:eastAsia="ru-RU"/>
        </w:rPr>
        <w:t xml:space="preserve"> </w:t>
      </w:r>
      <w:r w:rsidRPr="001F6420">
        <w:rPr>
          <w:rFonts w:ascii="Times New Roman" w:eastAsia="Times New Roman" w:hAnsi="Times New Roman"/>
          <w:sz w:val="28"/>
          <w:szCs w:val="28"/>
          <w:lang w:eastAsia="ru-RU"/>
        </w:rPr>
        <w:br/>
        <w:t>ООО «</w:t>
      </w:r>
      <w:proofErr w:type="spellStart"/>
      <w:r w:rsidRPr="001F6420">
        <w:rPr>
          <w:rFonts w:ascii="Times New Roman" w:eastAsia="Times New Roman" w:hAnsi="Times New Roman"/>
          <w:sz w:val="28"/>
          <w:szCs w:val="28"/>
          <w:lang w:eastAsia="ru-RU"/>
        </w:rPr>
        <w:t>Тольяттикаучук</w:t>
      </w:r>
      <w:proofErr w:type="spellEnd"/>
      <w:r w:rsidRPr="001F6420">
        <w:rPr>
          <w:rFonts w:ascii="Times New Roman" w:eastAsia="Times New Roman" w:hAnsi="Times New Roman"/>
          <w:sz w:val="28"/>
          <w:szCs w:val="28"/>
          <w:lang w:eastAsia="ru-RU"/>
        </w:rPr>
        <w:t xml:space="preserve">», </w:t>
      </w:r>
      <w:r w:rsidRPr="001F6420">
        <w:rPr>
          <w:rFonts w:ascii="Times New Roman" w:hAnsi="Times New Roman"/>
          <w:sz w:val="28"/>
          <w:szCs w:val="28"/>
          <w:lang w:eastAsia="ru-RU"/>
        </w:rPr>
        <w:t>Череповецк</w:t>
      </w:r>
      <w:r w:rsidR="00171B16">
        <w:rPr>
          <w:rFonts w:ascii="Times New Roman" w:hAnsi="Times New Roman"/>
          <w:sz w:val="28"/>
          <w:szCs w:val="28"/>
          <w:lang w:eastAsia="ru-RU"/>
        </w:rPr>
        <w:t>ого</w:t>
      </w:r>
      <w:r w:rsidRPr="001F6420">
        <w:rPr>
          <w:rFonts w:ascii="Times New Roman" w:hAnsi="Times New Roman"/>
          <w:sz w:val="28"/>
          <w:szCs w:val="28"/>
          <w:lang w:eastAsia="ru-RU"/>
        </w:rPr>
        <w:t xml:space="preserve"> металлургическ</w:t>
      </w:r>
      <w:r w:rsidR="00171B16">
        <w:rPr>
          <w:rFonts w:ascii="Times New Roman" w:hAnsi="Times New Roman"/>
          <w:sz w:val="28"/>
          <w:szCs w:val="28"/>
          <w:lang w:eastAsia="ru-RU"/>
        </w:rPr>
        <w:t>ого</w:t>
      </w:r>
      <w:r w:rsidRPr="001F6420">
        <w:rPr>
          <w:rFonts w:ascii="Times New Roman" w:hAnsi="Times New Roman"/>
          <w:sz w:val="28"/>
          <w:szCs w:val="28"/>
          <w:lang w:eastAsia="ru-RU"/>
        </w:rPr>
        <w:t xml:space="preserve"> комбинат</w:t>
      </w:r>
      <w:r w:rsidR="00171B16">
        <w:rPr>
          <w:rFonts w:ascii="Times New Roman" w:hAnsi="Times New Roman"/>
          <w:sz w:val="28"/>
          <w:szCs w:val="28"/>
          <w:lang w:eastAsia="ru-RU"/>
        </w:rPr>
        <w:t>а</w:t>
      </w:r>
      <w:r w:rsidRPr="001F6420">
        <w:rPr>
          <w:rFonts w:ascii="Times New Roman" w:hAnsi="Times New Roman"/>
          <w:sz w:val="28"/>
          <w:szCs w:val="28"/>
          <w:lang w:eastAsia="ru-RU"/>
        </w:rPr>
        <w:t xml:space="preserve">, </w:t>
      </w:r>
      <w:r w:rsidRPr="001F6420">
        <w:rPr>
          <w:rFonts w:ascii="Times New Roman" w:hAnsi="Times New Roman"/>
          <w:sz w:val="28"/>
          <w:szCs w:val="28"/>
          <w:lang w:eastAsia="ru-RU"/>
        </w:rPr>
        <w:br/>
        <w:t>ООО «Башкирская сетевая компания», АО «</w:t>
      </w:r>
      <w:proofErr w:type="spellStart"/>
      <w:r w:rsidRPr="001F6420">
        <w:rPr>
          <w:rFonts w:ascii="Times New Roman" w:hAnsi="Times New Roman"/>
          <w:sz w:val="28"/>
          <w:szCs w:val="28"/>
          <w:lang w:eastAsia="ru-RU"/>
        </w:rPr>
        <w:t>Новокуйбышевский</w:t>
      </w:r>
      <w:proofErr w:type="spellEnd"/>
      <w:r w:rsidRPr="001F6420">
        <w:rPr>
          <w:rFonts w:ascii="Times New Roman" w:hAnsi="Times New Roman"/>
          <w:sz w:val="28"/>
          <w:szCs w:val="28"/>
          <w:lang w:eastAsia="ru-RU"/>
        </w:rPr>
        <w:t xml:space="preserve"> НПЗ», </w:t>
      </w:r>
      <w:r w:rsidRPr="001F6420">
        <w:rPr>
          <w:rFonts w:ascii="Times New Roman" w:hAnsi="Times New Roman"/>
          <w:sz w:val="28"/>
          <w:szCs w:val="28"/>
          <w:lang w:eastAsia="ru-RU"/>
        </w:rPr>
        <w:br/>
        <w:t>АО «Карельский окатыш», АО «</w:t>
      </w:r>
      <w:proofErr w:type="spellStart"/>
      <w:r w:rsidRPr="001F6420">
        <w:rPr>
          <w:rFonts w:ascii="Times New Roman" w:hAnsi="Times New Roman"/>
          <w:sz w:val="28"/>
          <w:szCs w:val="28"/>
          <w:lang w:eastAsia="ru-RU"/>
        </w:rPr>
        <w:t>Сибур</w:t>
      </w:r>
      <w:proofErr w:type="spellEnd"/>
      <w:r w:rsidRPr="001F6420">
        <w:rPr>
          <w:rFonts w:ascii="Times New Roman" w:hAnsi="Times New Roman"/>
          <w:sz w:val="28"/>
          <w:szCs w:val="28"/>
          <w:lang w:eastAsia="ru-RU"/>
        </w:rPr>
        <w:t xml:space="preserve">-Химпром», </w:t>
      </w:r>
      <w:r w:rsidRPr="001F6420">
        <w:rPr>
          <w:rFonts w:ascii="Times New Roman" w:eastAsia="Times New Roman" w:hAnsi="Times New Roman"/>
          <w:sz w:val="28"/>
          <w:szCs w:val="28"/>
          <w:lang w:eastAsia="ru-RU"/>
        </w:rPr>
        <w:t xml:space="preserve">ООО «ЛУКОЙЛ-Кубаньэнерго», ООО «ЛУКОЙЛ-Астраханьэнерго», ООО «ЛУКОЙЛ-Ростовэнерго», ООО «ЛУКОЙЛ-Волгоградэнерго», ООО «ЛУКОЙЛ-Ставропольэнерго», </w:t>
      </w:r>
      <w:r w:rsidRPr="001F6420">
        <w:rPr>
          <w:rFonts w:ascii="Times New Roman" w:hAnsi="Times New Roman"/>
          <w:sz w:val="28"/>
          <w:szCs w:val="28"/>
          <w:lang w:eastAsia="ru-RU"/>
        </w:rPr>
        <w:t xml:space="preserve">АО «Дагестанская сетевая компания», </w:t>
      </w:r>
      <w:r w:rsidRPr="001F6420">
        <w:rPr>
          <w:rFonts w:ascii="Times New Roman" w:hAnsi="Times New Roman"/>
          <w:sz w:val="28"/>
          <w:szCs w:val="28"/>
          <w:lang w:eastAsia="ru-RU"/>
        </w:rPr>
        <w:br/>
      </w:r>
      <w:r w:rsidRPr="001F6420">
        <w:rPr>
          <w:rFonts w:ascii="Times New Roman" w:eastAsia="Times New Roman" w:hAnsi="Times New Roman"/>
          <w:sz w:val="28"/>
          <w:szCs w:val="28"/>
          <w:lang w:eastAsia="ru-RU"/>
        </w:rPr>
        <w:t xml:space="preserve">АО «Томская генерация», </w:t>
      </w:r>
      <w:r w:rsidRPr="001F6420">
        <w:rPr>
          <w:rFonts w:ascii="Times New Roman" w:hAnsi="Times New Roman"/>
          <w:sz w:val="28"/>
          <w:szCs w:val="28"/>
          <w:lang w:eastAsia="ru-RU"/>
        </w:rPr>
        <w:t>АО «</w:t>
      </w:r>
      <w:proofErr w:type="spellStart"/>
      <w:r w:rsidRPr="001F6420">
        <w:rPr>
          <w:rFonts w:ascii="Times New Roman" w:hAnsi="Times New Roman"/>
          <w:sz w:val="28"/>
          <w:szCs w:val="28"/>
          <w:lang w:eastAsia="ru-RU"/>
        </w:rPr>
        <w:t>Янтарьэнерго</w:t>
      </w:r>
      <w:proofErr w:type="spellEnd"/>
      <w:r w:rsidRPr="001F6420">
        <w:rPr>
          <w:rFonts w:ascii="Times New Roman" w:hAnsi="Times New Roman"/>
          <w:sz w:val="28"/>
          <w:szCs w:val="28"/>
          <w:lang w:eastAsia="ru-RU"/>
        </w:rPr>
        <w:t>» и 4 его филиалов, ПАО «</w:t>
      </w:r>
      <w:proofErr w:type="spellStart"/>
      <w:r w:rsidRPr="001F6420">
        <w:rPr>
          <w:rFonts w:ascii="Times New Roman" w:hAnsi="Times New Roman"/>
          <w:sz w:val="28"/>
          <w:szCs w:val="28"/>
          <w:lang w:eastAsia="ru-RU"/>
        </w:rPr>
        <w:t>Россети</w:t>
      </w:r>
      <w:proofErr w:type="spellEnd"/>
      <w:r w:rsidRPr="001F6420">
        <w:rPr>
          <w:rFonts w:ascii="Times New Roman" w:hAnsi="Times New Roman"/>
          <w:sz w:val="28"/>
          <w:szCs w:val="28"/>
          <w:lang w:eastAsia="ru-RU"/>
        </w:rPr>
        <w:t xml:space="preserve"> Центр и Приволжье» и 8 </w:t>
      </w:r>
      <w:r w:rsidR="00171B16" w:rsidRPr="001F6420">
        <w:rPr>
          <w:rFonts w:ascii="Times New Roman" w:hAnsi="Times New Roman"/>
          <w:sz w:val="28"/>
          <w:szCs w:val="28"/>
          <w:lang w:eastAsia="ru-RU"/>
        </w:rPr>
        <w:t xml:space="preserve">его </w:t>
      </w:r>
      <w:r w:rsidRPr="001F6420">
        <w:rPr>
          <w:rFonts w:ascii="Times New Roman" w:hAnsi="Times New Roman"/>
          <w:sz w:val="28"/>
          <w:szCs w:val="28"/>
          <w:lang w:eastAsia="ru-RU"/>
        </w:rPr>
        <w:t>филиалов, ПАО «</w:t>
      </w:r>
      <w:proofErr w:type="spellStart"/>
      <w:r w:rsidRPr="001F6420">
        <w:rPr>
          <w:rFonts w:ascii="Times New Roman" w:hAnsi="Times New Roman"/>
          <w:sz w:val="28"/>
          <w:szCs w:val="28"/>
          <w:lang w:eastAsia="ru-RU"/>
        </w:rPr>
        <w:t>Россети</w:t>
      </w:r>
      <w:proofErr w:type="spellEnd"/>
      <w:r w:rsidRPr="001F6420">
        <w:rPr>
          <w:rFonts w:ascii="Times New Roman" w:hAnsi="Times New Roman"/>
          <w:sz w:val="28"/>
          <w:szCs w:val="28"/>
          <w:lang w:eastAsia="ru-RU"/>
        </w:rPr>
        <w:t xml:space="preserve"> Центр»</w:t>
      </w:r>
      <w:r w:rsidR="00171B16">
        <w:rPr>
          <w:rFonts w:ascii="Times New Roman" w:hAnsi="Times New Roman"/>
          <w:sz w:val="28"/>
          <w:szCs w:val="28"/>
          <w:lang w:eastAsia="ru-RU"/>
        </w:rPr>
        <w:t xml:space="preserve"> </w:t>
      </w:r>
      <w:r w:rsidRPr="001F6420">
        <w:rPr>
          <w:rFonts w:ascii="Times New Roman" w:hAnsi="Times New Roman"/>
          <w:sz w:val="28"/>
          <w:szCs w:val="28"/>
          <w:lang w:eastAsia="ru-RU"/>
        </w:rPr>
        <w:t xml:space="preserve">и 4 его </w:t>
      </w:r>
      <w:r>
        <w:rPr>
          <w:rFonts w:ascii="Times New Roman" w:hAnsi="Times New Roman"/>
          <w:sz w:val="28"/>
          <w:szCs w:val="28"/>
          <w:lang w:eastAsia="ru-RU"/>
        </w:rPr>
        <w:t xml:space="preserve">филиалов, </w:t>
      </w:r>
      <w:r w:rsidRPr="001F6420">
        <w:rPr>
          <w:rFonts w:ascii="Times New Roman" w:hAnsi="Times New Roman"/>
          <w:sz w:val="28"/>
          <w:szCs w:val="28"/>
          <w:lang w:eastAsia="ru-RU"/>
        </w:rPr>
        <w:t>ПАО «</w:t>
      </w:r>
      <w:proofErr w:type="spellStart"/>
      <w:r w:rsidRPr="001F6420">
        <w:rPr>
          <w:rFonts w:ascii="Times New Roman" w:hAnsi="Times New Roman"/>
          <w:sz w:val="28"/>
          <w:szCs w:val="28"/>
          <w:lang w:eastAsia="ru-RU"/>
        </w:rPr>
        <w:t>Россети</w:t>
      </w:r>
      <w:proofErr w:type="spellEnd"/>
      <w:r w:rsidRPr="001F6420">
        <w:rPr>
          <w:rFonts w:ascii="Times New Roman" w:hAnsi="Times New Roman"/>
          <w:sz w:val="28"/>
          <w:szCs w:val="28"/>
          <w:lang w:eastAsia="ru-RU"/>
        </w:rPr>
        <w:t xml:space="preserve"> Волга» и 7 его филиалов,</w:t>
      </w:r>
      <w:r>
        <w:rPr>
          <w:rFonts w:ascii="Times New Roman" w:hAnsi="Times New Roman"/>
          <w:sz w:val="28"/>
          <w:szCs w:val="28"/>
          <w:lang w:eastAsia="ru-RU"/>
        </w:rPr>
        <w:t xml:space="preserve"> ПАО «</w:t>
      </w:r>
      <w:proofErr w:type="spellStart"/>
      <w:r>
        <w:rPr>
          <w:rFonts w:ascii="Times New Roman" w:hAnsi="Times New Roman"/>
          <w:sz w:val="28"/>
          <w:szCs w:val="28"/>
          <w:lang w:eastAsia="ru-RU"/>
        </w:rPr>
        <w:t>Россети</w:t>
      </w:r>
      <w:proofErr w:type="spellEnd"/>
      <w:r>
        <w:rPr>
          <w:rFonts w:ascii="Times New Roman" w:hAnsi="Times New Roman"/>
          <w:sz w:val="28"/>
          <w:szCs w:val="28"/>
          <w:lang w:eastAsia="ru-RU"/>
        </w:rPr>
        <w:t xml:space="preserve"> Северный Кавказ» </w:t>
      </w:r>
      <w:r w:rsidRPr="001F6420">
        <w:rPr>
          <w:rFonts w:ascii="Times New Roman" w:hAnsi="Times New Roman"/>
          <w:sz w:val="28"/>
          <w:szCs w:val="28"/>
          <w:lang w:eastAsia="ru-RU"/>
        </w:rPr>
        <w:t>и 5 его филиалов, ПАО «</w:t>
      </w:r>
      <w:proofErr w:type="spellStart"/>
      <w:r w:rsidRPr="001F6420">
        <w:rPr>
          <w:rFonts w:ascii="Times New Roman" w:hAnsi="Times New Roman"/>
          <w:sz w:val="28"/>
          <w:szCs w:val="28"/>
          <w:lang w:eastAsia="ru-RU"/>
        </w:rPr>
        <w:t>Россети</w:t>
      </w:r>
      <w:proofErr w:type="spellEnd"/>
      <w:r w:rsidRPr="001F6420">
        <w:rPr>
          <w:rFonts w:ascii="Times New Roman" w:hAnsi="Times New Roman"/>
          <w:sz w:val="28"/>
          <w:szCs w:val="28"/>
          <w:lang w:eastAsia="ru-RU"/>
        </w:rPr>
        <w:t xml:space="preserve"> Юг» и 3 его филиалов,</w:t>
      </w:r>
      <w:r w:rsidR="00171B16">
        <w:rPr>
          <w:rFonts w:ascii="Times New Roman" w:hAnsi="Times New Roman"/>
          <w:sz w:val="28"/>
          <w:szCs w:val="28"/>
          <w:lang w:eastAsia="ru-RU"/>
        </w:rPr>
        <w:t xml:space="preserve"> </w:t>
      </w:r>
      <w:r w:rsidRPr="001F6420">
        <w:rPr>
          <w:rFonts w:ascii="Times New Roman" w:hAnsi="Times New Roman"/>
          <w:sz w:val="28"/>
          <w:szCs w:val="28"/>
          <w:lang w:eastAsia="ru-RU"/>
        </w:rPr>
        <w:t>АО «Сетевая компания», ООО «Башкирские распреде</w:t>
      </w:r>
      <w:r>
        <w:rPr>
          <w:rFonts w:ascii="Times New Roman" w:hAnsi="Times New Roman"/>
          <w:sz w:val="28"/>
          <w:szCs w:val="28"/>
          <w:lang w:eastAsia="ru-RU"/>
        </w:rPr>
        <w:t xml:space="preserve">лительные электрические сети», </w:t>
      </w:r>
      <w:r w:rsidR="00950ABC">
        <w:rPr>
          <w:rFonts w:ascii="Times New Roman" w:hAnsi="Times New Roman"/>
          <w:sz w:val="28"/>
          <w:szCs w:val="28"/>
          <w:lang w:eastAsia="ru-RU"/>
        </w:rPr>
        <w:br/>
      </w:r>
      <w:r w:rsidRPr="001F6420">
        <w:rPr>
          <w:rFonts w:ascii="Times New Roman" w:hAnsi="Times New Roman"/>
          <w:sz w:val="28"/>
          <w:szCs w:val="28"/>
          <w:lang w:eastAsia="ru-RU"/>
        </w:rPr>
        <w:t>АО «</w:t>
      </w:r>
      <w:proofErr w:type="spellStart"/>
      <w:r w:rsidRPr="001F6420">
        <w:rPr>
          <w:rFonts w:ascii="Times New Roman" w:hAnsi="Times New Roman"/>
          <w:sz w:val="28"/>
          <w:szCs w:val="28"/>
          <w:lang w:eastAsia="ru-RU"/>
        </w:rPr>
        <w:t>Россети</w:t>
      </w:r>
      <w:proofErr w:type="spellEnd"/>
      <w:r w:rsidRPr="001F6420">
        <w:rPr>
          <w:rFonts w:ascii="Times New Roman" w:hAnsi="Times New Roman"/>
          <w:sz w:val="28"/>
          <w:szCs w:val="28"/>
          <w:lang w:eastAsia="ru-RU"/>
        </w:rPr>
        <w:t xml:space="preserve"> Тюмень» и 8 его филиалов, АО «</w:t>
      </w:r>
      <w:proofErr w:type="spellStart"/>
      <w:r w:rsidRPr="001F6420">
        <w:rPr>
          <w:rFonts w:ascii="Times New Roman" w:hAnsi="Times New Roman"/>
          <w:sz w:val="28"/>
          <w:szCs w:val="28"/>
          <w:lang w:eastAsia="ru-RU"/>
        </w:rPr>
        <w:t>Чеченэнерго</w:t>
      </w:r>
      <w:proofErr w:type="spellEnd"/>
      <w:r w:rsidRPr="001F6420">
        <w:rPr>
          <w:rFonts w:ascii="Times New Roman" w:hAnsi="Times New Roman"/>
          <w:sz w:val="28"/>
          <w:szCs w:val="28"/>
          <w:lang w:eastAsia="ru-RU"/>
        </w:rPr>
        <w:t>»,</w:t>
      </w:r>
      <w:r w:rsidR="00171B16">
        <w:rPr>
          <w:rFonts w:ascii="Times New Roman" w:hAnsi="Times New Roman"/>
          <w:sz w:val="28"/>
          <w:szCs w:val="28"/>
          <w:lang w:eastAsia="ru-RU"/>
        </w:rPr>
        <w:t xml:space="preserve"> </w:t>
      </w:r>
      <w:r>
        <w:rPr>
          <w:rFonts w:ascii="Times New Roman" w:hAnsi="Times New Roman"/>
          <w:sz w:val="28"/>
          <w:szCs w:val="28"/>
          <w:lang w:eastAsia="ru-RU"/>
        </w:rPr>
        <w:t xml:space="preserve">ПАО «ТРК», </w:t>
      </w:r>
      <w:r w:rsidR="00950ABC">
        <w:rPr>
          <w:rFonts w:ascii="Times New Roman" w:hAnsi="Times New Roman"/>
          <w:sz w:val="28"/>
          <w:szCs w:val="28"/>
          <w:lang w:eastAsia="ru-RU"/>
        </w:rPr>
        <w:br/>
      </w:r>
      <w:r w:rsidRPr="001F6420">
        <w:rPr>
          <w:rFonts w:ascii="Times New Roman" w:hAnsi="Times New Roman"/>
          <w:sz w:val="28"/>
          <w:szCs w:val="28"/>
          <w:lang w:eastAsia="ru-RU"/>
        </w:rPr>
        <w:t>4 филиалов АО «ДРСК», АО «</w:t>
      </w:r>
      <w:proofErr w:type="spellStart"/>
      <w:r w:rsidRPr="001F6420">
        <w:rPr>
          <w:rFonts w:ascii="Times New Roman" w:hAnsi="Times New Roman"/>
          <w:sz w:val="28"/>
          <w:szCs w:val="28"/>
          <w:lang w:eastAsia="ru-RU"/>
        </w:rPr>
        <w:t>Оборонэнерго</w:t>
      </w:r>
      <w:proofErr w:type="spellEnd"/>
      <w:r w:rsidRPr="001F6420">
        <w:rPr>
          <w:rFonts w:ascii="Times New Roman" w:hAnsi="Times New Roman"/>
          <w:sz w:val="28"/>
          <w:szCs w:val="28"/>
          <w:lang w:eastAsia="ru-RU"/>
        </w:rPr>
        <w:t xml:space="preserve">» и 11 </w:t>
      </w:r>
      <w:r w:rsidR="00171B16" w:rsidRPr="001F6420">
        <w:rPr>
          <w:rFonts w:ascii="Times New Roman" w:hAnsi="Times New Roman"/>
          <w:sz w:val="28"/>
          <w:szCs w:val="28"/>
          <w:lang w:eastAsia="ru-RU"/>
        </w:rPr>
        <w:t xml:space="preserve">его </w:t>
      </w:r>
      <w:r w:rsidRPr="001F6420">
        <w:rPr>
          <w:rFonts w:ascii="Times New Roman" w:hAnsi="Times New Roman"/>
          <w:sz w:val="28"/>
          <w:szCs w:val="28"/>
          <w:lang w:eastAsia="ru-RU"/>
        </w:rPr>
        <w:t xml:space="preserve">филиалов, 3 филиалов ОАО «МРСК Урала», 1 филиала ПАО «ФСК ЕЭС», 1 филиала </w:t>
      </w:r>
      <w:r w:rsidR="00950ABC">
        <w:rPr>
          <w:rFonts w:ascii="Times New Roman" w:hAnsi="Times New Roman"/>
          <w:sz w:val="28"/>
          <w:szCs w:val="28"/>
          <w:lang w:eastAsia="ru-RU"/>
        </w:rPr>
        <w:br/>
      </w:r>
      <w:r w:rsidRPr="001F6420">
        <w:rPr>
          <w:rFonts w:ascii="Times New Roman" w:hAnsi="Times New Roman"/>
          <w:sz w:val="28"/>
          <w:szCs w:val="28"/>
          <w:lang w:eastAsia="ru-RU"/>
        </w:rPr>
        <w:t>ПАО «Камчатскэнерго», 1 филиала ПАО «МРСК Северо-Запада»</w:t>
      </w:r>
      <w:r w:rsidRPr="001F6420">
        <w:rPr>
          <w:rFonts w:ascii="Times New Roman" w:eastAsia="Times New Roman" w:hAnsi="Times New Roman"/>
          <w:sz w:val="28"/>
          <w:szCs w:val="28"/>
          <w:lang w:eastAsia="ru-RU"/>
        </w:rPr>
        <w:t>.</w:t>
      </w:r>
    </w:p>
    <w:p w:rsidR="0094388D" w:rsidRDefault="0094388D" w:rsidP="00171B16">
      <w:pPr>
        <w:spacing w:after="0" w:line="276" w:lineRule="auto"/>
        <w:ind w:firstLine="709"/>
        <w:contextualSpacing/>
        <w:jc w:val="both"/>
        <w:rPr>
          <w:rFonts w:ascii="Times New Roman" w:hAnsi="Times New Roman"/>
          <w:sz w:val="28"/>
          <w:szCs w:val="28"/>
          <w:lang w:eastAsia="ru-RU"/>
        </w:rPr>
      </w:pPr>
      <w:r w:rsidRPr="0098717E">
        <w:rPr>
          <w:rFonts w:ascii="Times New Roman" w:hAnsi="Times New Roman"/>
          <w:sz w:val="28"/>
          <w:szCs w:val="28"/>
        </w:rPr>
        <w:t>Указанные проверки проводились во исполнение поручения Правительства Российской Федерации от 11 декабря 2020 г. № АН-П9-16299</w:t>
      </w:r>
      <w:r w:rsidRPr="0098717E">
        <w:rPr>
          <w:rFonts w:ascii="Times New Roman" w:hAnsi="Times New Roman"/>
          <w:sz w:val="28"/>
          <w:szCs w:val="28"/>
        </w:rPr>
        <w:br/>
        <w:t>(</w:t>
      </w:r>
      <w:r w:rsidR="00171B16">
        <w:rPr>
          <w:rFonts w:ascii="Times New Roman" w:hAnsi="Times New Roman"/>
          <w:sz w:val="28"/>
          <w:szCs w:val="28"/>
        </w:rPr>
        <w:t>о</w:t>
      </w:r>
      <w:r w:rsidRPr="0098717E">
        <w:rPr>
          <w:rFonts w:ascii="Times New Roman" w:hAnsi="Times New Roman"/>
          <w:sz w:val="28"/>
          <w:szCs w:val="28"/>
        </w:rPr>
        <w:t xml:space="preserve"> проведении Ростехнадзором выездных </w:t>
      </w:r>
      <w:r w:rsidRPr="00731314">
        <w:rPr>
          <w:rFonts w:ascii="Times New Roman" w:hAnsi="Times New Roman"/>
          <w:sz w:val="28"/>
          <w:szCs w:val="28"/>
        </w:rPr>
        <w:t>проверок), в соответствии с приказом Ростехнадзора от 17 декабря 2020 г. № 545 (57 проверок), а также по контролю исполнения ранее выданных предписаний (149 проверок)</w:t>
      </w:r>
      <w:r w:rsidRPr="00731314">
        <w:rPr>
          <w:rFonts w:ascii="Times New Roman" w:eastAsia="Times New Roman" w:hAnsi="Times New Roman"/>
          <w:sz w:val="28"/>
          <w:szCs w:val="28"/>
          <w:lang w:eastAsia="ru-RU"/>
        </w:rPr>
        <w:t>.</w:t>
      </w:r>
      <w:r w:rsidRPr="00731314">
        <w:rPr>
          <w:rFonts w:ascii="Times New Roman" w:hAnsi="Times New Roman"/>
          <w:sz w:val="28"/>
          <w:szCs w:val="28"/>
          <w:lang w:eastAsia="ru-RU"/>
        </w:rPr>
        <w:t xml:space="preserve"> </w:t>
      </w:r>
    </w:p>
    <w:p w:rsidR="0094388D" w:rsidRDefault="0094388D" w:rsidP="00171B16">
      <w:pPr>
        <w:spacing w:after="0" w:line="276" w:lineRule="auto"/>
        <w:ind w:firstLine="709"/>
        <w:contextualSpacing/>
        <w:jc w:val="both"/>
        <w:rPr>
          <w:rFonts w:ascii="Times New Roman" w:hAnsi="Times New Roman"/>
          <w:sz w:val="28"/>
          <w:szCs w:val="28"/>
          <w:lang w:eastAsia="ru-RU"/>
        </w:rPr>
      </w:pPr>
      <w:r w:rsidRPr="00731314">
        <w:rPr>
          <w:rFonts w:ascii="Times New Roman" w:hAnsi="Times New Roman"/>
          <w:sz w:val="28"/>
          <w:szCs w:val="28"/>
          <w:lang w:eastAsia="ru-RU"/>
        </w:rPr>
        <w:t>По результатам проверок выявлено 56</w:t>
      </w:r>
      <w:r w:rsidR="00FB5983">
        <w:rPr>
          <w:rFonts w:ascii="Times New Roman" w:hAnsi="Times New Roman"/>
          <w:sz w:val="28"/>
          <w:szCs w:val="28"/>
          <w:lang w:eastAsia="ru-RU"/>
        </w:rPr>
        <w:t> </w:t>
      </w:r>
      <w:r w:rsidRPr="00731314">
        <w:rPr>
          <w:rFonts w:ascii="Times New Roman" w:hAnsi="Times New Roman"/>
          <w:sz w:val="28"/>
          <w:szCs w:val="28"/>
          <w:lang w:eastAsia="ru-RU"/>
        </w:rPr>
        <w:t>441 нарушение.</w:t>
      </w:r>
      <w:r w:rsidRPr="00943CFD">
        <w:rPr>
          <w:rFonts w:ascii="Times New Roman" w:hAnsi="Times New Roman"/>
          <w:sz w:val="28"/>
          <w:szCs w:val="28"/>
          <w:lang w:eastAsia="ru-RU"/>
        </w:rPr>
        <w:t xml:space="preserve"> </w:t>
      </w:r>
    </w:p>
    <w:p w:rsidR="00813705" w:rsidRPr="00943CFD" w:rsidRDefault="00813705" w:rsidP="00171B16">
      <w:pPr>
        <w:spacing w:after="0" w:line="276" w:lineRule="auto"/>
        <w:ind w:firstLine="709"/>
        <w:contextualSpacing/>
        <w:jc w:val="both"/>
        <w:rPr>
          <w:rFonts w:ascii="Times New Roman" w:hAnsi="Times New Roman"/>
          <w:sz w:val="28"/>
          <w:szCs w:val="28"/>
        </w:rPr>
      </w:pPr>
      <w:r w:rsidRPr="006609EB">
        <w:rPr>
          <w:rFonts w:ascii="Times New Roman" w:hAnsi="Times New Roman"/>
          <w:sz w:val="28"/>
          <w:szCs w:val="28"/>
        </w:rPr>
        <w:t xml:space="preserve">За аналогичный период 2020 года Управлением государственного энергетического надзора </w:t>
      </w:r>
      <w:r w:rsidR="00596161">
        <w:rPr>
          <w:rFonts w:ascii="Times New Roman" w:hAnsi="Times New Roman"/>
          <w:sz w:val="28"/>
          <w:szCs w:val="28"/>
        </w:rPr>
        <w:t xml:space="preserve">Ростехнадзора </w:t>
      </w:r>
      <w:r w:rsidRPr="006609EB">
        <w:rPr>
          <w:rFonts w:ascii="Times New Roman" w:hAnsi="Times New Roman"/>
          <w:sz w:val="28"/>
          <w:szCs w:val="28"/>
        </w:rPr>
        <w:t xml:space="preserve">совместно с территориальными органами Ростехнадзора было проведено </w:t>
      </w:r>
      <w:r w:rsidR="006609EB" w:rsidRPr="006609EB">
        <w:rPr>
          <w:rFonts w:ascii="Times New Roman" w:hAnsi="Times New Roman"/>
          <w:sz w:val="28"/>
          <w:szCs w:val="28"/>
        </w:rPr>
        <w:t>11</w:t>
      </w:r>
      <w:r w:rsidRPr="006609EB">
        <w:rPr>
          <w:rFonts w:ascii="Times New Roman" w:hAnsi="Times New Roman"/>
          <w:sz w:val="28"/>
          <w:szCs w:val="28"/>
        </w:rPr>
        <w:t xml:space="preserve"> внеплановых проверок, </w:t>
      </w:r>
      <w:r w:rsidR="006609EB">
        <w:rPr>
          <w:rFonts w:ascii="Times New Roman" w:hAnsi="Times New Roman"/>
          <w:sz w:val="28"/>
          <w:szCs w:val="28"/>
        </w:rPr>
        <w:t xml:space="preserve">в результате которых </w:t>
      </w:r>
      <w:r w:rsidRPr="006609EB">
        <w:rPr>
          <w:rFonts w:ascii="Times New Roman" w:hAnsi="Times New Roman"/>
          <w:sz w:val="28"/>
          <w:szCs w:val="28"/>
        </w:rPr>
        <w:t xml:space="preserve">выявлено </w:t>
      </w:r>
      <w:r w:rsidR="006609EB" w:rsidRPr="006609EB">
        <w:rPr>
          <w:rFonts w:ascii="Times New Roman" w:hAnsi="Times New Roman"/>
          <w:sz w:val="28"/>
          <w:szCs w:val="28"/>
        </w:rPr>
        <w:t>2</w:t>
      </w:r>
      <w:r w:rsidR="00BB2B98">
        <w:rPr>
          <w:rFonts w:ascii="Times New Roman" w:hAnsi="Times New Roman"/>
          <w:sz w:val="28"/>
          <w:szCs w:val="28"/>
        </w:rPr>
        <w:t> </w:t>
      </w:r>
      <w:r w:rsidR="006609EB" w:rsidRPr="006609EB">
        <w:rPr>
          <w:rFonts w:ascii="Times New Roman" w:hAnsi="Times New Roman"/>
          <w:sz w:val="28"/>
          <w:szCs w:val="28"/>
        </w:rPr>
        <w:t>496 нарушений</w:t>
      </w:r>
      <w:r w:rsidRPr="006609EB">
        <w:rPr>
          <w:rFonts w:ascii="Times New Roman" w:hAnsi="Times New Roman"/>
          <w:sz w:val="28"/>
          <w:szCs w:val="28"/>
        </w:rPr>
        <w:t>.</w:t>
      </w:r>
    </w:p>
    <w:p w:rsidR="003C6F8B" w:rsidRDefault="0094388D" w:rsidP="00171B16">
      <w:pPr>
        <w:spacing w:after="0" w:line="276"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И</w:t>
      </w:r>
      <w:r w:rsidRPr="00943CFD">
        <w:rPr>
          <w:rFonts w:ascii="Times New Roman" w:hAnsi="Times New Roman"/>
          <w:sz w:val="28"/>
          <w:szCs w:val="28"/>
          <w:lang w:eastAsia="ru-RU"/>
        </w:rPr>
        <w:t>нспекторским составом территориальных органов Ростехнадзора</w:t>
      </w:r>
      <w:r>
        <w:rPr>
          <w:rFonts w:ascii="Times New Roman" w:hAnsi="Times New Roman"/>
          <w:sz w:val="28"/>
          <w:szCs w:val="28"/>
          <w:lang w:eastAsia="ru-RU"/>
        </w:rPr>
        <w:t xml:space="preserve"> </w:t>
      </w:r>
      <w:r>
        <w:rPr>
          <w:rFonts w:ascii="Times New Roman" w:hAnsi="Times New Roman"/>
          <w:sz w:val="28"/>
          <w:szCs w:val="28"/>
          <w:lang w:eastAsia="ru-RU"/>
        </w:rPr>
        <w:br/>
        <w:t>з</w:t>
      </w:r>
      <w:r w:rsidRPr="00943CFD">
        <w:rPr>
          <w:rFonts w:ascii="Times New Roman" w:hAnsi="Times New Roman"/>
          <w:sz w:val="28"/>
          <w:szCs w:val="28"/>
          <w:lang w:eastAsia="ru-RU"/>
        </w:rPr>
        <w:t xml:space="preserve">а </w:t>
      </w:r>
      <w:r>
        <w:rPr>
          <w:rFonts w:ascii="Times New Roman" w:hAnsi="Times New Roman"/>
          <w:sz w:val="28"/>
          <w:szCs w:val="28"/>
          <w:lang w:eastAsia="ru-RU"/>
        </w:rPr>
        <w:t>12</w:t>
      </w:r>
      <w:r w:rsidRPr="00943CFD">
        <w:rPr>
          <w:rFonts w:ascii="Times New Roman" w:hAnsi="Times New Roman"/>
          <w:sz w:val="28"/>
          <w:szCs w:val="28"/>
          <w:lang w:eastAsia="ru-RU"/>
        </w:rPr>
        <w:t xml:space="preserve"> </w:t>
      </w:r>
      <w:r w:rsidRPr="00B169CA">
        <w:rPr>
          <w:rFonts w:ascii="Times New Roman" w:hAnsi="Times New Roman"/>
          <w:sz w:val="28"/>
          <w:szCs w:val="28"/>
          <w:lang w:eastAsia="ru-RU"/>
        </w:rPr>
        <w:t xml:space="preserve">месяцев 2021 года проведено более 79 333 надзорных мероприятий </w:t>
      </w:r>
      <w:r w:rsidRPr="00B169CA">
        <w:rPr>
          <w:rFonts w:ascii="Times New Roman" w:hAnsi="Times New Roman"/>
          <w:sz w:val="28"/>
          <w:szCs w:val="28"/>
          <w:lang w:eastAsia="ru-RU"/>
        </w:rPr>
        <w:br/>
        <w:t xml:space="preserve">по контролю организации безопасной эксплуатации и безопасного состояния оборудования и основных сооружений электростанций, электрических сетей электросетевых организаций и тепловых сетей </w:t>
      </w:r>
      <w:proofErr w:type="spellStart"/>
      <w:r w:rsidRPr="00B169CA">
        <w:rPr>
          <w:rFonts w:ascii="Times New Roman" w:hAnsi="Times New Roman"/>
          <w:sz w:val="28"/>
          <w:szCs w:val="28"/>
          <w:lang w:eastAsia="ru-RU"/>
        </w:rPr>
        <w:t>энергоснабжающих</w:t>
      </w:r>
      <w:proofErr w:type="spellEnd"/>
      <w:r w:rsidRPr="00B169CA">
        <w:rPr>
          <w:rFonts w:ascii="Times New Roman" w:hAnsi="Times New Roman"/>
          <w:sz w:val="28"/>
          <w:szCs w:val="28"/>
          <w:lang w:eastAsia="ru-RU"/>
        </w:rPr>
        <w:t xml:space="preserve"> организаций, электроустановок потребителей. По результатам проверок выявлено 442 410 нарушений. Наложено 15 272 административных штраф</w:t>
      </w:r>
      <w:r w:rsidR="00FB5983">
        <w:rPr>
          <w:rFonts w:ascii="Times New Roman" w:hAnsi="Times New Roman"/>
          <w:sz w:val="28"/>
          <w:szCs w:val="28"/>
          <w:lang w:eastAsia="ru-RU"/>
        </w:rPr>
        <w:t>а</w:t>
      </w:r>
      <w:r w:rsidR="00BB2B98">
        <w:rPr>
          <w:rFonts w:ascii="Times New Roman" w:hAnsi="Times New Roman"/>
          <w:sz w:val="28"/>
          <w:szCs w:val="28"/>
          <w:lang w:eastAsia="ru-RU"/>
        </w:rPr>
        <w:t xml:space="preserve"> </w:t>
      </w:r>
      <w:r w:rsidRPr="00B169CA">
        <w:rPr>
          <w:rFonts w:ascii="Times New Roman" w:hAnsi="Times New Roman"/>
          <w:sz w:val="28"/>
          <w:szCs w:val="28"/>
          <w:lang w:eastAsia="ru-RU"/>
        </w:rPr>
        <w:t>в отношении юридических, должностных лиц, индивидуальных предпринимателей. Сумма наложенных штрафов составила более 128 446 тыс. руб., сумма взысканных штрафов составила более 94 420 тыс. руб</w:t>
      </w:r>
      <w:r w:rsidR="00FB5983">
        <w:rPr>
          <w:rFonts w:ascii="Times New Roman" w:hAnsi="Times New Roman"/>
          <w:sz w:val="28"/>
          <w:szCs w:val="28"/>
          <w:lang w:eastAsia="ru-RU"/>
        </w:rPr>
        <w:t>лей</w:t>
      </w:r>
      <w:r w:rsidRPr="00B169CA">
        <w:rPr>
          <w:rFonts w:ascii="Times New Roman" w:hAnsi="Times New Roman"/>
          <w:sz w:val="28"/>
          <w:szCs w:val="28"/>
          <w:lang w:eastAsia="ru-RU"/>
        </w:rPr>
        <w:t>.</w:t>
      </w:r>
      <w:r w:rsidRPr="009048F0">
        <w:rPr>
          <w:rFonts w:ascii="Times New Roman" w:hAnsi="Times New Roman"/>
          <w:sz w:val="28"/>
          <w:szCs w:val="28"/>
          <w:lang w:eastAsia="ru-RU"/>
        </w:rPr>
        <w:t xml:space="preserve"> </w:t>
      </w:r>
    </w:p>
    <w:p w:rsidR="00A17158" w:rsidRDefault="00950ABC" w:rsidP="00171B16">
      <w:pPr>
        <w:spacing w:after="0" w:line="276" w:lineRule="auto"/>
        <w:ind w:firstLine="709"/>
        <w:contextualSpacing/>
        <w:jc w:val="both"/>
        <w:rPr>
          <w:rFonts w:ascii="Times New Roman" w:hAnsi="Times New Roman"/>
          <w:sz w:val="28"/>
          <w:szCs w:val="28"/>
          <w:lang w:eastAsia="ru-RU"/>
        </w:rPr>
      </w:pPr>
      <w:r w:rsidRPr="00630651">
        <w:rPr>
          <w:rFonts w:ascii="Times New Roman" w:eastAsia="Times New Roman" w:hAnsi="Times New Roman"/>
          <w:sz w:val="28"/>
          <w:szCs w:val="28"/>
          <w:lang w:eastAsia="ru-RU"/>
        </w:rPr>
        <w:t>В том числе</w:t>
      </w:r>
      <w:r w:rsidR="0094388D" w:rsidRPr="00630651">
        <w:rPr>
          <w:rFonts w:ascii="Times New Roman" w:eastAsia="Times New Roman" w:hAnsi="Times New Roman"/>
          <w:sz w:val="28"/>
          <w:szCs w:val="28"/>
          <w:lang w:eastAsia="ru-RU"/>
        </w:rPr>
        <w:t>,</w:t>
      </w:r>
      <w:r w:rsidR="0094388D" w:rsidRPr="00674395">
        <w:rPr>
          <w:rFonts w:ascii="Times New Roman" w:eastAsia="Times New Roman" w:hAnsi="Times New Roman"/>
          <w:sz w:val="28"/>
          <w:szCs w:val="28"/>
          <w:lang w:eastAsia="ru-RU"/>
        </w:rPr>
        <w:t xml:space="preserve"> </w:t>
      </w:r>
      <w:r w:rsidR="0094388D" w:rsidRPr="00674395">
        <w:rPr>
          <w:rFonts w:ascii="Times New Roman" w:hAnsi="Times New Roman"/>
          <w:sz w:val="28"/>
          <w:szCs w:val="28"/>
        </w:rPr>
        <w:t xml:space="preserve">в соответствии с приказом Ростехнадзора от 17 </w:t>
      </w:r>
      <w:r>
        <w:rPr>
          <w:rFonts w:ascii="Times New Roman" w:hAnsi="Times New Roman"/>
          <w:sz w:val="28"/>
          <w:szCs w:val="28"/>
        </w:rPr>
        <w:t xml:space="preserve">декабря </w:t>
      </w:r>
      <w:r w:rsidR="00630651">
        <w:rPr>
          <w:rFonts w:ascii="Times New Roman" w:hAnsi="Times New Roman"/>
          <w:sz w:val="28"/>
          <w:szCs w:val="28"/>
        </w:rPr>
        <w:br/>
      </w:r>
      <w:r w:rsidR="0094388D" w:rsidRPr="00674395">
        <w:rPr>
          <w:rFonts w:ascii="Times New Roman" w:hAnsi="Times New Roman"/>
          <w:sz w:val="28"/>
          <w:szCs w:val="28"/>
        </w:rPr>
        <w:t>2020 г. № 545</w:t>
      </w:r>
      <w:r w:rsidR="0094388D" w:rsidRPr="00674395">
        <w:rPr>
          <w:rFonts w:ascii="Times New Roman" w:eastAsia="Times New Roman" w:hAnsi="Times New Roman"/>
          <w:sz w:val="28"/>
          <w:szCs w:val="28"/>
          <w:lang w:eastAsia="ru-RU"/>
        </w:rPr>
        <w:t xml:space="preserve"> (</w:t>
      </w:r>
      <w:r w:rsidR="0094388D" w:rsidRPr="00674395">
        <w:rPr>
          <w:rFonts w:ascii="Times New Roman" w:hAnsi="Times New Roman"/>
          <w:sz w:val="28"/>
          <w:szCs w:val="28"/>
        </w:rPr>
        <w:t>во исполнение поручения Правительства Российской Федерации от 11 декабря 2020 г. № АН-П9-16299</w:t>
      </w:r>
      <w:r w:rsidR="0094388D" w:rsidRPr="00674395">
        <w:rPr>
          <w:rFonts w:ascii="Times New Roman" w:eastAsia="Times New Roman" w:hAnsi="Times New Roman"/>
          <w:sz w:val="28"/>
          <w:szCs w:val="28"/>
          <w:lang w:eastAsia="ru-RU"/>
        </w:rPr>
        <w:t xml:space="preserve">) инспекторским составом Ростехнадзора проведено 779 проверок, по результатам которых выявлено 149 882 нарушения. </w:t>
      </w:r>
      <w:r w:rsidR="0094388D" w:rsidRPr="00674395">
        <w:rPr>
          <w:rFonts w:ascii="Times New Roman" w:hAnsi="Times New Roman"/>
          <w:sz w:val="28"/>
          <w:szCs w:val="28"/>
        </w:rPr>
        <w:t>Привлечено к ответственности 1 555 должностных лиц</w:t>
      </w:r>
      <w:r w:rsidR="0094388D">
        <w:rPr>
          <w:rFonts w:ascii="Times New Roman" w:hAnsi="Times New Roman"/>
          <w:sz w:val="28"/>
          <w:szCs w:val="28"/>
        </w:rPr>
        <w:t xml:space="preserve"> </w:t>
      </w:r>
      <w:r w:rsidR="0094388D" w:rsidRPr="00674395">
        <w:rPr>
          <w:rFonts w:ascii="Times New Roman" w:hAnsi="Times New Roman"/>
          <w:sz w:val="28"/>
          <w:szCs w:val="28"/>
        </w:rPr>
        <w:t>и</w:t>
      </w:r>
      <w:r w:rsidR="0094388D" w:rsidRPr="00674395">
        <w:rPr>
          <w:rFonts w:ascii="Times New Roman" w:hAnsi="Times New Roman"/>
          <w:b/>
          <w:sz w:val="28"/>
          <w:szCs w:val="28"/>
        </w:rPr>
        <w:t> </w:t>
      </w:r>
      <w:r w:rsidR="0094388D" w:rsidRPr="00674395">
        <w:rPr>
          <w:rFonts w:ascii="Times New Roman" w:hAnsi="Times New Roman"/>
          <w:sz w:val="28"/>
          <w:szCs w:val="28"/>
        </w:rPr>
        <w:t>490</w:t>
      </w:r>
      <w:r w:rsidR="0094388D" w:rsidRPr="00674395">
        <w:rPr>
          <w:rFonts w:ascii="Times New Roman" w:hAnsi="Times New Roman"/>
          <w:b/>
          <w:sz w:val="28"/>
          <w:szCs w:val="28"/>
        </w:rPr>
        <w:t xml:space="preserve"> </w:t>
      </w:r>
      <w:r w:rsidR="0094388D" w:rsidRPr="00674395">
        <w:rPr>
          <w:rFonts w:ascii="Times New Roman" w:hAnsi="Times New Roman"/>
          <w:sz w:val="28"/>
          <w:szCs w:val="28"/>
        </w:rPr>
        <w:t>юридических лиц. Сумма наложенных штрафов составила более 12 842 тыс. руб.,</w:t>
      </w:r>
      <w:r w:rsidR="009048F0">
        <w:rPr>
          <w:rFonts w:ascii="Times New Roman" w:hAnsi="Times New Roman"/>
          <w:color w:val="FF0000"/>
          <w:sz w:val="28"/>
          <w:szCs w:val="28"/>
          <w:lang w:eastAsia="ru-RU"/>
        </w:rPr>
        <w:t xml:space="preserve"> </w:t>
      </w:r>
      <w:r w:rsidR="0094388D" w:rsidRPr="00674395">
        <w:rPr>
          <w:rFonts w:ascii="Times New Roman" w:hAnsi="Times New Roman"/>
          <w:sz w:val="28"/>
          <w:szCs w:val="28"/>
          <w:lang w:eastAsia="ru-RU"/>
        </w:rPr>
        <w:t>сумма взысканных штрафов составила</w:t>
      </w:r>
      <w:r w:rsidR="0094388D" w:rsidRPr="00674395">
        <w:rPr>
          <w:rFonts w:ascii="Times New Roman" w:hAnsi="Times New Roman"/>
          <w:color w:val="FF0000"/>
          <w:sz w:val="28"/>
          <w:szCs w:val="28"/>
          <w:lang w:eastAsia="ru-RU"/>
        </w:rPr>
        <w:t xml:space="preserve"> </w:t>
      </w:r>
      <w:r w:rsidR="003C6F8B">
        <w:rPr>
          <w:rFonts w:ascii="Times New Roman" w:hAnsi="Times New Roman"/>
          <w:sz w:val="28"/>
          <w:szCs w:val="28"/>
          <w:lang w:eastAsia="ru-RU"/>
        </w:rPr>
        <w:t xml:space="preserve">более 11 239 тыс. </w:t>
      </w:r>
      <w:r w:rsidR="00FB5983" w:rsidRPr="00FB5983">
        <w:rPr>
          <w:rFonts w:ascii="Times New Roman" w:hAnsi="Times New Roman"/>
          <w:sz w:val="28"/>
          <w:szCs w:val="28"/>
          <w:lang w:eastAsia="ru-RU"/>
        </w:rPr>
        <w:t>рублей</w:t>
      </w:r>
      <w:r w:rsidR="003C6F8B">
        <w:rPr>
          <w:rFonts w:ascii="Times New Roman" w:hAnsi="Times New Roman"/>
          <w:sz w:val="28"/>
          <w:szCs w:val="28"/>
          <w:lang w:eastAsia="ru-RU"/>
        </w:rPr>
        <w:t>.</w:t>
      </w:r>
    </w:p>
    <w:p w:rsidR="00610006" w:rsidRDefault="00A17158" w:rsidP="00171B16">
      <w:pPr>
        <w:spacing w:after="0" w:line="276" w:lineRule="auto"/>
        <w:ind w:firstLine="709"/>
        <w:contextualSpacing/>
        <w:jc w:val="both"/>
        <w:rPr>
          <w:rFonts w:ascii="Times New Roman" w:hAnsi="Times New Roman"/>
          <w:sz w:val="28"/>
          <w:szCs w:val="28"/>
          <w:lang w:eastAsia="ru-RU"/>
        </w:rPr>
      </w:pPr>
      <w:r w:rsidRPr="006609EB">
        <w:rPr>
          <w:rFonts w:ascii="Times New Roman" w:hAnsi="Times New Roman"/>
          <w:sz w:val="28"/>
          <w:szCs w:val="28"/>
        </w:rPr>
        <w:t>З</w:t>
      </w:r>
      <w:r>
        <w:rPr>
          <w:rFonts w:ascii="Times New Roman" w:hAnsi="Times New Roman"/>
          <w:sz w:val="28"/>
          <w:szCs w:val="28"/>
        </w:rPr>
        <w:t xml:space="preserve">а аналогичный период 2020 года </w:t>
      </w:r>
      <w:r w:rsidRPr="006609EB">
        <w:rPr>
          <w:rFonts w:ascii="Times New Roman" w:hAnsi="Times New Roman"/>
          <w:sz w:val="28"/>
          <w:szCs w:val="28"/>
        </w:rPr>
        <w:t xml:space="preserve">территориальными органами Ростехнадзора было проведено </w:t>
      </w:r>
      <w:r w:rsidRPr="006609EB">
        <w:rPr>
          <w:rFonts w:ascii="Times New Roman" w:hAnsi="Times New Roman"/>
          <w:sz w:val="28"/>
          <w:szCs w:val="28"/>
          <w:lang w:eastAsia="ru-RU"/>
        </w:rPr>
        <w:t>72</w:t>
      </w:r>
      <w:r w:rsidR="00BB2B98">
        <w:rPr>
          <w:rFonts w:ascii="Times New Roman" w:hAnsi="Times New Roman"/>
          <w:sz w:val="28"/>
          <w:szCs w:val="28"/>
          <w:lang w:eastAsia="ru-RU"/>
        </w:rPr>
        <w:t> </w:t>
      </w:r>
      <w:r w:rsidRPr="006609EB">
        <w:rPr>
          <w:rFonts w:ascii="Times New Roman" w:hAnsi="Times New Roman"/>
          <w:sz w:val="28"/>
          <w:szCs w:val="28"/>
          <w:lang w:eastAsia="ru-RU"/>
        </w:rPr>
        <w:t>837 надзорных мероприятий</w:t>
      </w:r>
      <w:r w:rsidRPr="006609EB">
        <w:rPr>
          <w:rFonts w:ascii="Times New Roman" w:hAnsi="Times New Roman"/>
          <w:sz w:val="28"/>
          <w:szCs w:val="28"/>
        </w:rPr>
        <w:t>,</w:t>
      </w:r>
      <w:r w:rsidR="003C6F8B">
        <w:rPr>
          <w:rFonts w:ascii="Times New Roman" w:hAnsi="Times New Roman"/>
          <w:sz w:val="28"/>
          <w:szCs w:val="28"/>
        </w:rPr>
        <w:br/>
      </w:r>
      <w:r w:rsidRPr="006609EB">
        <w:rPr>
          <w:rFonts w:ascii="Times New Roman" w:hAnsi="Times New Roman"/>
          <w:sz w:val="28"/>
          <w:szCs w:val="28"/>
        </w:rPr>
        <w:t xml:space="preserve"> </w:t>
      </w:r>
      <w:r>
        <w:rPr>
          <w:rFonts w:ascii="Times New Roman" w:hAnsi="Times New Roman"/>
          <w:sz w:val="28"/>
          <w:szCs w:val="28"/>
        </w:rPr>
        <w:t xml:space="preserve">в результате которых </w:t>
      </w:r>
      <w:r w:rsidRPr="006609EB">
        <w:rPr>
          <w:rFonts w:ascii="Times New Roman" w:hAnsi="Times New Roman"/>
          <w:sz w:val="28"/>
          <w:szCs w:val="28"/>
        </w:rPr>
        <w:t xml:space="preserve">выявлено </w:t>
      </w:r>
      <w:r w:rsidRPr="006609EB">
        <w:rPr>
          <w:rFonts w:ascii="Times New Roman" w:hAnsi="Times New Roman"/>
          <w:sz w:val="28"/>
          <w:szCs w:val="28"/>
          <w:lang w:eastAsia="ru-RU"/>
        </w:rPr>
        <w:t>403</w:t>
      </w:r>
      <w:r w:rsidR="00FB5983">
        <w:rPr>
          <w:rFonts w:ascii="Times New Roman" w:hAnsi="Times New Roman"/>
          <w:sz w:val="28"/>
          <w:szCs w:val="28"/>
          <w:lang w:eastAsia="ru-RU"/>
        </w:rPr>
        <w:t> </w:t>
      </w:r>
      <w:r w:rsidRPr="006609EB">
        <w:rPr>
          <w:rFonts w:ascii="Times New Roman" w:hAnsi="Times New Roman"/>
          <w:sz w:val="28"/>
          <w:szCs w:val="28"/>
          <w:lang w:eastAsia="ru-RU"/>
        </w:rPr>
        <w:t>067 нарушений</w:t>
      </w:r>
      <w:r w:rsidR="003C6F8B">
        <w:rPr>
          <w:rFonts w:ascii="Times New Roman" w:hAnsi="Times New Roman"/>
          <w:sz w:val="28"/>
          <w:szCs w:val="28"/>
        </w:rPr>
        <w:t xml:space="preserve">, </w:t>
      </w:r>
      <w:r w:rsidR="003C6F8B" w:rsidRPr="009048F0">
        <w:rPr>
          <w:rFonts w:ascii="Times New Roman" w:hAnsi="Times New Roman"/>
          <w:sz w:val="28"/>
          <w:szCs w:val="28"/>
          <w:lang w:eastAsia="ru-RU"/>
        </w:rPr>
        <w:t>наложено административных штрафов</w:t>
      </w:r>
      <w:r w:rsidR="003C6F8B">
        <w:rPr>
          <w:rFonts w:ascii="Times New Roman" w:hAnsi="Times New Roman"/>
          <w:sz w:val="28"/>
          <w:szCs w:val="28"/>
          <w:lang w:eastAsia="ru-RU"/>
        </w:rPr>
        <w:t xml:space="preserve"> в отношении </w:t>
      </w:r>
      <w:r w:rsidR="003C6F8B" w:rsidRPr="009048F0">
        <w:rPr>
          <w:rFonts w:ascii="Times New Roman" w:hAnsi="Times New Roman"/>
          <w:sz w:val="28"/>
          <w:szCs w:val="28"/>
          <w:lang w:eastAsia="ru-RU"/>
        </w:rPr>
        <w:t>16</w:t>
      </w:r>
      <w:r w:rsidR="00BB2B98">
        <w:rPr>
          <w:rFonts w:ascii="Times New Roman" w:hAnsi="Times New Roman"/>
          <w:sz w:val="28"/>
          <w:szCs w:val="28"/>
          <w:lang w:eastAsia="ru-RU"/>
        </w:rPr>
        <w:t> </w:t>
      </w:r>
      <w:r w:rsidR="003C6F8B" w:rsidRPr="009048F0">
        <w:rPr>
          <w:rFonts w:ascii="Times New Roman" w:hAnsi="Times New Roman"/>
          <w:sz w:val="28"/>
          <w:szCs w:val="28"/>
          <w:lang w:eastAsia="ru-RU"/>
        </w:rPr>
        <w:t xml:space="preserve">503 граждан, юридических </w:t>
      </w:r>
      <w:r w:rsidR="003C6F8B">
        <w:rPr>
          <w:rFonts w:ascii="Times New Roman" w:hAnsi="Times New Roman"/>
          <w:sz w:val="28"/>
          <w:szCs w:val="28"/>
          <w:lang w:eastAsia="ru-RU"/>
        </w:rPr>
        <w:br/>
      </w:r>
      <w:r w:rsidR="003C6F8B" w:rsidRPr="009048F0">
        <w:rPr>
          <w:rFonts w:ascii="Times New Roman" w:hAnsi="Times New Roman"/>
          <w:sz w:val="28"/>
          <w:szCs w:val="28"/>
          <w:lang w:eastAsia="ru-RU"/>
        </w:rPr>
        <w:t>и должностных лиц, индивидуальных предпринимателей,</w:t>
      </w:r>
      <w:r w:rsidR="003C6F8B">
        <w:rPr>
          <w:rFonts w:ascii="Times New Roman" w:hAnsi="Times New Roman"/>
          <w:sz w:val="28"/>
          <w:szCs w:val="28"/>
          <w:lang w:eastAsia="ru-RU"/>
        </w:rPr>
        <w:t xml:space="preserve"> сумма наложенных штрафов составила</w:t>
      </w:r>
      <w:r w:rsidR="003C6F8B" w:rsidRPr="009048F0">
        <w:rPr>
          <w:rFonts w:ascii="Times New Roman" w:hAnsi="Times New Roman"/>
          <w:sz w:val="28"/>
          <w:szCs w:val="28"/>
          <w:lang w:eastAsia="ru-RU"/>
        </w:rPr>
        <w:t xml:space="preserve"> более 162 млн. 504 тыс. руб</w:t>
      </w:r>
      <w:r w:rsidR="00FB5983">
        <w:rPr>
          <w:rFonts w:ascii="Times New Roman" w:hAnsi="Times New Roman"/>
          <w:sz w:val="28"/>
          <w:szCs w:val="28"/>
          <w:lang w:eastAsia="ru-RU"/>
        </w:rPr>
        <w:t>.</w:t>
      </w:r>
      <w:r w:rsidR="003C6F8B" w:rsidRPr="009048F0">
        <w:rPr>
          <w:rFonts w:ascii="Times New Roman" w:hAnsi="Times New Roman"/>
          <w:sz w:val="28"/>
          <w:szCs w:val="28"/>
          <w:lang w:eastAsia="ru-RU"/>
        </w:rPr>
        <w:t>, сумма взысканных штрафов составила б</w:t>
      </w:r>
      <w:r w:rsidR="003C6F8B">
        <w:rPr>
          <w:rFonts w:ascii="Times New Roman" w:hAnsi="Times New Roman"/>
          <w:sz w:val="28"/>
          <w:szCs w:val="28"/>
          <w:lang w:eastAsia="ru-RU"/>
        </w:rPr>
        <w:t xml:space="preserve">олее 112 млн. 501 тыс. рублей. </w:t>
      </w:r>
    </w:p>
    <w:p w:rsidR="004A7A96" w:rsidRDefault="00610006" w:rsidP="00171B16">
      <w:pPr>
        <w:spacing w:after="0" w:line="276" w:lineRule="auto"/>
        <w:ind w:firstLine="709"/>
        <w:contextualSpacing/>
        <w:jc w:val="both"/>
        <w:rPr>
          <w:rFonts w:ascii="Times New Roman" w:hAnsi="Times New Roman"/>
          <w:sz w:val="28"/>
          <w:szCs w:val="28"/>
        </w:rPr>
      </w:pPr>
      <w:r w:rsidRPr="00610006">
        <w:rPr>
          <w:rFonts w:ascii="Times New Roman" w:hAnsi="Times New Roman"/>
          <w:sz w:val="28"/>
          <w:szCs w:val="28"/>
        </w:rPr>
        <w:t>Н</w:t>
      </w:r>
      <w:r w:rsidR="009316CF" w:rsidRPr="00610006">
        <w:rPr>
          <w:rFonts w:ascii="Times New Roman" w:hAnsi="Times New Roman"/>
          <w:sz w:val="28"/>
          <w:szCs w:val="28"/>
        </w:rPr>
        <w:t>аиболее часто встречающи</w:t>
      </w:r>
      <w:r w:rsidR="0000159A">
        <w:rPr>
          <w:rFonts w:ascii="Times New Roman" w:hAnsi="Times New Roman"/>
          <w:sz w:val="28"/>
          <w:szCs w:val="28"/>
        </w:rPr>
        <w:t>еся</w:t>
      </w:r>
      <w:r w:rsidR="009316CF" w:rsidRPr="00610006">
        <w:rPr>
          <w:rFonts w:ascii="Times New Roman" w:hAnsi="Times New Roman"/>
          <w:sz w:val="28"/>
          <w:szCs w:val="28"/>
        </w:rPr>
        <w:t xml:space="preserve"> нарушени</w:t>
      </w:r>
      <w:r w:rsidR="0000159A">
        <w:rPr>
          <w:rFonts w:ascii="Times New Roman" w:hAnsi="Times New Roman"/>
          <w:sz w:val="28"/>
          <w:szCs w:val="28"/>
        </w:rPr>
        <w:t>я</w:t>
      </w:r>
      <w:r w:rsidR="009316CF" w:rsidRPr="00610006">
        <w:rPr>
          <w:rFonts w:ascii="Times New Roman" w:hAnsi="Times New Roman"/>
          <w:sz w:val="28"/>
          <w:szCs w:val="28"/>
        </w:rPr>
        <w:t xml:space="preserve"> обязател</w:t>
      </w:r>
      <w:r w:rsidRPr="00610006">
        <w:rPr>
          <w:rFonts w:ascii="Times New Roman" w:hAnsi="Times New Roman"/>
          <w:sz w:val="28"/>
          <w:szCs w:val="28"/>
        </w:rPr>
        <w:t>ьных требований</w:t>
      </w:r>
      <w:r w:rsidR="009316CF" w:rsidRPr="00610006">
        <w:rPr>
          <w:rFonts w:ascii="Times New Roman" w:hAnsi="Times New Roman"/>
          <w:sz w:val="28"/>
          <w:szCs w:val="28"/>
        </w:rPr>
        <w:t xml:space="preserve"> </w:t>
      </w:r>
      <w:r w:rsidR="00F9022B">
        <w:rPr>
          <w:rFonts w:ascii="Times New Roman" w:hAnsi="Times New Roman"/>
          <w:sz w:val="28"/>
          <w:szCs w:val="28"/>
        </w:rPr>
        <w:br/>
      </w:r>
      <w:r w:rsidR="00BC2ED7" w:rsidRPr="00610006">
        <w:rPr>
          <w:rFonts w:ascii="Times New Roman" w:hAnsi="Times New Roman"/>
          <w:sz w:val="28"/>
          <w:szCs w:val="28"/>
        </w:rPr>
        <w:t>при проведении</w:t>
      </w:r>
      <w:r w:rsidR="0000159A">
        <w:rPr>
          <w:rFonts w:ascii="Times New Roman" w:hAnsi="Times New Roman"/>
          <w:sz w:val="28"/>
          <w:szCs w:val="28"/>
        </w:rPr>
        <w:t xml:space="preserve"> в 2021 году</w:t>
      </w:r>
      <w:r w:rsidR="00BC2ED7" w:rsidRPr="00610006">
        <w:rPr>
          <w:rFonts w:ascii="Times New Roman" w:hAnsi="Times New Roman"/>
          <w:sz w:val="28"/>
          <w:szCs w:val="28"/>
        </w:rPr>
        <w:t xml:space="preserve"> контрольных (надзорных) мероприятий</w:t>
      </w:r>
      <w:r w:rsidR="001F3A32" w:rsidRPr="00610006">
        <w:rPr>
          <w:rFonts w:ascii="Times New Roman" w:hAnsi="Times New Roman"/>
          <w:sz w:val="28"/>
          <w:szCs w:val="28"/>
        </w:rPr>
        <w:t xml:space="preserve"> </w:t>
      </w:r>
      <w:r w:rsidR="001E2B4C">
        <w:rPr>
          <w:rFonts w:ascii="Times New Roman" w:hAnsi="Times New Roman"/>
          <w:sz w:val="28"/>
          <w:szCs w:val="28"/>
        </w:rPr>
        <w:t>в рамках федерального государст</w:t>
      </w:r>
      <w:r w:rsidR="0000159A">
        <w:rPr>
          <w:rFonts w:ascii="Times New Roman" w:hAnsi="Times New Roman"/>
          <w:sz w:val="28"/>
          <w:szCs w:val="28"/>
        </w:rPr>
        <w:t>венного энергетического надзора</w:t>
      </w:r>
      <w:r w:rsidRPr="00610006">
        <w:rPr>
          <w:rFonts w:ascii="Times New Roman" w:hAnsi="Times New Roman"/>
          <w:sz w:val="28"/>
          <w:szCs w:val="28"/>
        </w:rPr>
        <w:t>:</w:t>
      </w:r>
    </w:p>
    <w:p w:rsidR="004A7A96" w:rsidRDefault="004A7A96"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rPr>
        <w:t>н</w:t>
      </w:r>
      <w:r w:rsidR="00E21D19" w:rsidRPr="00E21D19">
        <w:rPr>
          <w:rFonts w:ascii="Times New Roman" w:hAnsi="Times New Roman"/>
          <w:sz w:val="28"/>
          <w:szCs w:val="28"/>
        </w:rPr>
        <w:t>аличие фактов эксплуатации теплоэнергетического оборудования сверх ресурса без проведения соответствующих организационно-технических мероприятий</w:t>
      </w:r>
      <w:r w:rsidR="00E21D19" w:rsidRPr="00E21D19">
        <w:rPr>
          <w:rFonts w:ascii="Times New Roman" w:hAnsi="Times New Roman"/>
          <w:sz w:val="28"/>
          <w:szCs w:val="28"/>
          <w:lang w:eastAsia="ru-RU"/>
        </w:rPr>
        <w:t xml:space="preserve"> по продлению срока его эксплуатации</w:t>
      </w:r>
      <w:r>
        <w:rPr>
          <w:rFonts w:ascii="Times New Roman" w:hAnsi="Times New Roman"/>
          <w:sz w:val="28"/>
          <w:szCs w:val="28"/>
          <w:lang w:eastAsia="ru-RU"/>
        </w:rPr>
        <w:t>;</w:t>
      </w:r>
    </w:p>
    <w:p w:rsidR="004A7A96" w:rsidRDefault="007106A8"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lang w:eastAsia="ru-RU"/>
        </w:rPr>
        <w:t>н</w:t>
      </w:r>
      <w:r w:rsidR="00E21D19" w:rsidRPr="004A7A96">
        <w:rPr>
          <w:rFonts w:ascii="Times New Roman" w:hAnsi="Times New Roman"/>
          <w:sz w:val="28"/>
          <w:szCs w:val="28"/>
          <w:lang w:eastAsia="ru-RU"/>
        </w:rPr>
        <w:t>евыполнение планового графика ремонта тепловых сетей и источников тепловой энергии</w:t>
      </w:r>
      <w:r w:rsidR="004A7A96">
        <w:rPr>
          <w:rFonts w:ascii="Times New Roman" w:hAnsi="Times New Roman"/>
          <w:sz w:val="28"/>
          <w:szCs w:val="28"/>
          <w:lang w:eastAsia="ru-RU"/>
        </w:rPr>
        <w:t>;</w:t>
      </w:r>
    </w:p>
    <w:p w:rsidR="004A7A96" w:rsidRDefault="007106A8"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н</w:t>
      </w:r>
      <w:r w:rsidR="00E21D19" w:rsidRPr="004A7A96">
        <w:rPr>
          <w:rFonts w:ascii="Times New Roman" w:hAnsi="Times New Roman"/>
          <w:sz w:val="28"/>
          <w:szCs w:val="28"/>
          <w:lang w:eastAsia="ru-RU"/>
        </w:rPr>
        <w:t xml:space="preserve">арушение целостности изоляции оборудования ТЭС, </w:t>
      </w:r>
      <w:r w:rsidR="00596161">
        <w:rPr>
          <w:rFonts w:ascii="Times New Roman" w:hAnsi="Times New Roman"/>
          <w:sz w:val="28"/>
          <w:szCs w:val="28"/>
          <w:lang w:eastAsia="ru-RU"/>
        </w:rPr>
        <w:t>т</w:t>
      </w:r>
      <w:r w:rsidR="00E21D19" w:rsidRPr="004A7A96">
        <w:rPr>
          <w:rFonts w:ascii="Times New Roman" w:hAnsi="Times New Roman"/>
          <w:sz w:val="28"/>
          <w:szCs w:val="28"/>
          <w:lang w:eastAsia="ru-RU"/>
        </w:rPr>
        <w:t>еплогенерирующих установок, тепловых сетей</w:t>
      </w:r>
      <w:r w:rsidR="004A7A96">
        <w:rPr>
          <w:rFonts w:ascii="Times New Roman" w:hAnsi="Times New Roman"/>
          <w:sz w:val="28"/>
          <w:szCs w:val="28"/>
          <w:lang w:eastAsia="ru-RU"/>
        </w:rPr>
        <w:t>;</w:t>
      </w:r>
    </w:p>
    <w:p w:rsidR="004A7A96" w:rsidRDefault="00643877"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lang w:eastAsia="ru-RU"/>
        </w:rPr>
        <w:t xml:space="preserve">не проводится </w:t>
      </w:r>
      <w:r w:rsidR="007106A8" w:rsidRPr="00E21D19">
        <w:rPr>
          <w:rFonts w:ascii="Times New Roman" w:hAnsi="Times New Roman"/>
          <w:sz w:val="28"/>
          <w:szCs w:val="28"/>
          <w:lang w:eastAsia="ru-RU"/>
        </w:rPr>
        <w:t>техническо</w:t>
      </w:r>
      <w:r>
        <w:rPr>
          <w:rFonts w:ascii="Times New Roman" w:hAnsi="Times New Roman"/>
          <w:sz w:val="28"/>
          <w:szCs w:val="28"/>
          <w:lang w:eastAsia="ru-RU"/>
        </w:rPr>
        <w:t xml:space="preserve">е </w:t>
      </w:r>
      <w:r w:rsidR="007106A8" w:rsidRPr="00E21D19">
        <w:rPr>
          <w:rFonts w:ascii="Times New Roman" w:hAnsi="Times New Roman"/>
          <w:sz w:val="28"/>
          <w:szCs w:val="28"/>
          <w:lang w:eastAsia="ru-RU"/>
        </w:rPr>
        <w:t>освидетельствовани</w:t>
      </w:r>
      <w:r>
        <w:rPr>
          <w:rFonts w:ascii="Times New Roman" w:hAnsi="Times New Roman"/>
          <w:sz w:val="28"/>
          <w:szCs w:val="28"/>
          <w:lang w:eastAsia="ru-RU"/>
        </w:rPr>
        <w:t>е</w:t>
      </w:r>
      <w:r w:rsidR="007106A8" w:rsidRPr="00E21D19">
        <w:rPr>
          <w:rFonts w:ascii="Times New Roman" w:hAnsi="Times New Roman"/>
          <w:sz w:val="28"/>
          <w:szCs w:val="28"/>
          <w:lang w:eastAsia="ru-RU"/>
        </w:rPr>
        <w:t xml:space="preserve"> зда</w:t>
      </w:r>
      <w:r w:rsidR="007106A8" w:rsidRPr="004A7A96">
        <w:rPr>
          <w:rFonts w:ascii="Times New Roman" w:hAnsi="Times New Roman"/>
          <w:sz w:val="28"/>
          <w:szCs w:val="28"/>
          <w:lang w:eastAsia="ru-RU"/>
        </w:rPr>
        <w:t>ний, сооружений</w:t>
      </w:r>
      <w:r>
        <w:rPr>
          <w:rFonts w:ascii="Times New Roman" w:hAnsi="Times New Roman"/>
          <w:sz w:val="28"/>
          <w:szCs w:val="28"/>
          <w:lang w:eastAsia="ru-RU"/>
        </w:rPr>
        <w:br/>
      </w:r>
      <w:r w:rsidR="007106A8" w:rsidRPr="004A7A96">
        <w:rPr>
          <w:rFonts w:ascii="Times New Roman" w:hAnsi="Times New Roman"/>
          <w:sz w:val="28"/>
          <w:szCs w:val="28"/>
          <w:lang w:eastAsia="ru-RU"/>
        </w:rPr>
        <w:t xml:space="preserve"> </w:t>
      </w:r>
      <w:r w:rsidR="007106A8" w:rsidRPr="00E21D19">
        <w:rPr>
          <w:rFonts w:ascii="Times New Roman" w:hAnsi="Times New Roman"/>
          <w:sz w:val="28"/>
          <w:szCs w:val="28"/>
          <w:lang w:eastAsia="ru-RU"/>
        </w:rPr>
        <w:t>и оборудования</w:t>
      </w:r>
      <w:r w:rsidR="004A7A96">
        <w:rPr>
          <w:rFonts w:ascii="Times New Roman" w:hAnsi="Times New Roman"/>
          <w:sz w:val="28"/>
          <w:szCs w:val="28"/>
          <w:lang w:eastAsia="ru-RU"/>
        </w:rPr>
        <w:t>;</w:t>
      </w:r>
    </w:p>
    <w:p w:rsidR="004A7A96" w:rsidRDefault="00643877"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lang w:eastAsia="ru-RU"/>
        </w:rPr>
        <w:t>не проводятся</w:t>
      </w:r>
      <w:r w:rsidR="00E21D19" w:rsidRPr="004A7A96">
        <w:rPr>
          <w:rFonts w:ascii="Times New Roman" w:hAnsi="Times New Roman"/>
          <w:sz w:val="28"/>
          <w:szCs w:val="28"/>
          <w:lang w:eastAsia="ru-RU"/>
        </w:rPr>
        <w:t xml:space="preserve"> плановы</w:t>
      </w:r>
      <w:r>
        <w:rPr>
          <w:rFonts w:ascii="Times New Roman" w:hAnsi="Times New Roman"/>
          <w:sz w:val="28"/>
          <w:szCs w:val="28"/>
          <w:lang w:eastAsia="ru-RU"/>
        </w:rPr>
        <w:t>е</w:t>
      </w:r>
      <w:r w:rsidR="00E21D19" w:rsidRPr="004A7A96">
        <w:rPr>
          <w:rFonts w:ascii="Times New Roman" w:hAnsi="Times New Roman"/>
          <w:sz w:val="28"/>
          <w:szCs w:val="28"/>
          <w:lang w:eastAsia="ru-RU"/>
        </w:rPr>
        <w:t xml:space="preserve"> ремонт</w:t>
      </w:r>
      <w:r>
        <w:rPr>
          <w:rFonts w:ascii="Times New Roman" w:hAnsi="Times New Roman"/>
          <w:sz w:val="28"/>
          <w:szCs w:val="28"/>
          <w:lang w:eastAsia="ru-RU"/>
        </w:rPr>
        <w:t>ы</w:t>
      </w:r>
      <w:r w:rsidR="00E21D19" w:rsidRPr="004A7A96">
        <w:rPr>
          <w:rFonts w:ascii="Times New Roman" w:hAnsi="Times New Roman"/>
          <w:sz w:val="28"/>
          <w:szCs w:val="28"/>
          <w:lang w:eastAsia="ru-RU"/>
        </w:rPr>
        <w:t xml:space="preserve"> и испытани</w:t>
      </w:r>
      <w:r>
        <w:rPr>
          <w:rFonts w:ascii="Times New Roman" w:hAnsi="Times New Roman"/>
          <w:sz w:val="28"/>
          <w:szCs w:val="28"/>
          <w:lang w:eastAsia="ru-RU"/>
        </w:rPr>
        <w:t>я</w:t>
      </w:r>
      <w:r w:rsidR="00E21D19" w:rsidRPr="004A7A96">
        <w:rPr>
          <w:rFonts w:ascii="Times New Roman" w:hAnsi="Times New Roman"/>
          <w:sz w:val="28"/>
          <w:szCs w:val="28"/>
          <w:lang w:eastAsia="ru-RU"/>
        </w:rPr>
        <w:t xml:space="preserve"> оборудования </w:t>
      </w:r>
      <w:r w:rsidR="00E21D19" w:rsidRPr="004A7A96">
        <w:rPr>
          <w:rFonts w:ascii="Times New Roman" w:hAnsi="Times New Roman"/>
          <w:sz w:val="28"/>
          <w:szCs w:val="28"/>
          <w:lang w:eastAsia="ru-RU"/>
        </w:rPr>
        <w:br/>
        <w:t>в установле</w:t>
      </w:r>
      <w:r w:rsidR="004A7A96">
        <w:rPr>
          <w:rFonts w:ascii="Times New Roman" w:hAnsi="Times New Roman"/>
          <w:sz w:val="28"/>
          <w:szCs w:val="28"/>
          <w:lang w:eastAsia="ru-RU"/>
        </w:rPr>
        <w:t>нные техническими нормами сроки;</w:t>
      </w:r>
    </w:p>
    <w:p w:rsidR="004A7A96" w:rsidRDefault="00643877"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lang w:eastAsia="ru-RU"/>
        </w:rPr>
        <w:lastRenderedPageBreak/>
        <w:t>не проводятся</w:t>
      </w:r>
      <w:r w:rsidR="001F3A32" w:rsidRPr="004A7A96">
        <w:rPr>
          <w:rFonts w:ascii="Times New Roman" w:hAnsi="Times New Roman"/>
          <w:sz w:val="28"/>
          <w:szCs w:val="28"/>
          <w:lang w:eastAsia="ru-RU"/>
        </w:rPr>
        <w:t xml:space="preserve"> инструментально-визуальн</w:t>
      </w:r>
      <w:r w:rsidR="007106A8" w:rsidRPr="004A7A96">
        <w:rPr>
          <w:rFonts w:ascii="Times New Roman" w:hAnsi="Times New Roman"/>
          <w:sz w:val="28"/>
          <w:szCs w:val="28"/>
          <w:lang w:eastAsia="ru-RU"/>
        </w:rPr>
        <w:t>ы</w:t>
      </w:r>
      <w:r>
        <w:rPr>
          <w:rFonts w:ascii="Times New Roman" w:hAnsi="Times New Roman"/>
          <w:sz w:val="28"/>
          <w:szCs w:val="28"/>
          <w:lang w:eastAsia="ru-RU"/>
        </w:rPr>
        <w:t>е</w:t>
      </w:r>
      <w:r w:rsidR="001F3A32" w:rsidRPr="004A7A96">
        <w:rPr>
          <w:rFonts w:ascii="Times New Roman" w:hAnsi="Times New Roman"/>
          <w:sz w:val="28"/>
          <w:szCs w:val="28"/>
          <w:lang w:eastAsia="ru-RU"/>
        </w:rPr>
        <w:t xml:space="preserve"> наружн</w:t>
      </w:r>
      <w:r w:rsidR="007106A8" w:rsidRPr="004A7A96">
        <w:rPr>
          <w:rFonts w:ascii="Times New Roman" w:hAnsi="Times New Roman"/>
          <w:sz w:val="28"/>
          <w:szCs w:val="28"/>
          <w:lang w:eastAsia="ru-RU"/>
        </w:rPr>
        <w:t>ы</w:t>
      </w:r>
      <w:r>
        <w:rPr>
          <w:rFonts w:ascii="Times New Roman" w:hAnsi="Times New Roman"/>
          <w:sz w:val="28"/>
          <w:szCs w:val="28"/>
          <w:lang w:eastAsia="ru-RU"/>
        </w:rPr>
        <w:t>е</w:t>
      </w:r>
      <w:r w:rsidR="007106A8" w:rsidRPr="004A7A96">
        <w:rPr>
          <w:rFonts w:ascii="Times New Roman" w:hAnsi="Times New Roman"/>
          <w:sz w:val="28"/>
          <w:szCs w:val="28"/>
          <w:lang w:eastAsia="ru-RU"/>
        </w:rPr>
        <w:t xml:space="preserve"> </w:t>
      </w:r>
      <w:r w:rsidR="001F3A32" w:rsidRPr="004A7A96">
        <w:rPr>
          <w:rFonts w:ascii="Times New Roman" w:hAnsi="Times New Roman"/>
          <w:sz w:val="28"/>
          <w:szCs w:val="28"/>
          <w:lang w:eastAsia="ru-RU"/>
        </w:rPr>
        <w:t>и внутренн</w:t>
      </w:r>
      <w:r w:rsidR="007106A8" w:rsidRPr="004A7A96">
        <w:rPr>
          <w:rFonts w:ascii="Times New Roman" w:hAnsi="Times New Roman"/>
          <w:sz w:val="28"/>
          <w:szCs w:val="28"/>
          <w:lang w:eastAsia="ru-RU"/>
        </w:rPr>
        <w:t>и</w:t>
      </w:r>
      <w:r>
        <w:rPr>
          <w:rFonts w:ascii="Times New Roman" w:hAnsi="Times New Roman"/>
          <w:sz w:val="28"/>
          <w:szCs w:val="28"/>
          <w:lang w:eastAsia="ru-RU"/>
        </w:rPr>
        <w:t>е</w:t>
      </w:r>
      <w:r w:rsidR="007106A8" w:rsidRPr="004A7A96">
        <w:rPr>
          <w:rFonts w:ascii="Times New Roman" w:hAnsi="Times New Roman"/>
          <w:sz w:val="28"/>
          <w:szCs w:val="28"/>
          <w:lang w:eastAsia="ru-RU"/>
        </w:rPr>
        <w:t xml:space="preserve"> </w:t>
      </w:r>
      <w:r w:rsidR="001F3A32" w:rsidRPr="004A7A96">
        <w:rPr>
          <w:rFonts w:ascii="Times New Roman" w:hAnsi="Times New Roman"/>
          <w:sz w:val="28"/>
          <w:szCs w:val="28"/>
          <w:lang w:eastAsia="ru-RU"/>
        </w:rPr>
        <w:t>обследовани</w:t>
      </w:r>
      <w:r>
        <w:rPr>
          <w:rFonts w:ascii="Times New Roman" w:hAnsi="Times New Roman"/>
          <w:sz w:val="28"/>
          <w:szCs w:val="28"/>
          <w:lang w:eastAsia="ru-RU"/>
        </w:rPr>
        <w:t>я</w:t>
      </w:r>
      <w:r w:rsidR="001F3A32" w:rsidRPr="004A7A96">
        <w:rPr>
          <w:rFonts w:ascii="Times New Roman" w:hAnsi="Times New Roman"/>
          <w:sz w:val="28"/>
          <w:szCs w:val="28"/>
          <w:lang w:eastAsia="ru-RU"/>
        </w:rPr>
        <w:t xml:space="preserve"> металлической дымовой трубы с привлечением специализированной организации</w:t>
      </w:r>
      <w:r w:rsidR="004A7A96">
        <w:rPr>
          <w:rFonts w:ascii="Times New Roman" w:hAnsi="Times New Roman"/>
          <w:sz w:val="28"/>
          <w:szCs w:val="28"/>
          <w:lang w:eastAsia="ru-RU"/>
        </w:rPr>
        <w:t>;</w:t>
      </w:r>
      <w:r w:rsidR="001F3A32" w:rsidRPr="004A7A96">
        <w:rPr>
          <w:rFonts w:ascii="Times New Roman" w:hAnsi="Times New Roman"/>
          <w:sz w:val="28"/>
          <w:szCs w:val="28"/>
          <w:lang w:eastAsia="ru-RU"/>
        </w:rPr>
        <w:t xml:space="preserve"> </w:t>
      </w:r>
    </w:p>
    <w:p w:rsidR="004A7A96" w:rsidRDefault="00643877"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lang w:eastAsia="ru-RU"/>
        </w:rPr>
        <w:t>не проводятся</w:t>
      </w:r>
      <w:r w:rsidR="001F3A32" w:rsidRPr="004A7A96">
        <w:rPr>
          <w:rFonts w:ascii="Times New Roman" w:hAnsi="Times New Roman"/>
          <w:sz w:val="28"/>
          <w:szCs w:val="28"/>
          <w:lang w:eastAsia="ru-RU"/>
        </w:rPr>
        <w:t xml:space="preserve"> испытани</w:t>
      </w:r>
      <w:r>
        <w:rPr>
          <w:rFonts w:ascii="Times New Roman" w:hAnsi="Times New Roman"/>
          <w:sz w:val="28"/>
          <w:szCs w:val="28"/>
          <w:lang w:eastAsia="ru-RU"/>
        </w:rPr>
        <w:t>я</w:t>
      </w:r>
      <w:r w:rsidR="001F3A32" w:rsidRPr="004A7A96">
        <w:rPr>
          <w:rFonts w:ascii="Times New Roman" w:hAnsi="Times New Roman"/>
          <w:sz w:val="28"/>
          <w:szCs w:val="28"/>
          <w:lang w:eastAsia="ru-RU"/>
        </w:rPr>
        <w:t xml:space="preserve"> тепловых сетей на максимальную температуру теплоносителя, на определение тепловых и гидравлических потерь</w:t>
      </w:r>
      <w:r w:rsidR="00B37359">
        <w:rPr>
          <w:rFonts w:ascii="Times New Roman" w:hAnsi="Times New Roman"/>
          <w:sz w:val="28"/>
          <w:szCs w:val="28"/>
          <w:lang w:eastAsia="ru-RU"/>
        </w:rPr>
        <w:br/>
      </w:r>
      <w:r w:rsidR="001F3A32" w:rsidRPr="004A7A96">
        <w:rPr>
          <w:rFonts w:ascii="Times New Roman" w:hAnsi="Times New Roman"/>
          <w:sz w:val="28"/>
          <w:szCs w:val="28"/>
          <w:lang w:eastAsia="ru-RU"/>
        </w:rPr>
        <w:t>с периодичностью 1 раз в 5 лет</w:t>
      </w:r>
      <w:r w:rsidR="004A7A96">
        <w:rPr>
          <w:rFonts w:ascii="Times New Roman" w:hAnsi="Times New Roman"/>
          <w:sz w:val="28"/>
          <w:szCs w:val="28"/>
          <w:lang w:eastAsia="ru-RU"/>
        </w:rPr>
        <w:t>;</w:t>
      </w:r>
    </w:p>
    <w:p w:rsidR="004A7A96" w:rsidRDefault="007106A8"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не</w:t>
      </w:r>
      <w:r w:rsidR="00643877">
        <w:rPr>
          <w:rFonts w:ascii="Times New Roman" w:hAnsi="Times New Roman"/>
          <w:sz w:val="28"/>
          <w:szCs w:val="28"/>
          <w:lang w:eastAsia="ru-RU"/>
        </w:rPr>
        <w:t xml:space="preserve"> </w:t>
      </w:r>
      <w:r w:rsidR="001F3A32" w:rsidRPr="004A7A96">
        <w:rPr>
          <w:rFonts w:ascii="Times New Roman" w:hAnsi="Times New Roman"/>
          <w:sz w:val="28"/>
          <w:szCs w:val="28"/>
          <w:lang w:eastAsia="ru-RU"/>
        </w:rPr>
        <w:t>соблюд</w:t>
      </w:r>
      <w:r w:rsidR="00643877">
        <w:rPr>
          <w:rFonts w:ascii="Times New Roman" w:hAnsi="Times New Roman"/>
          <w:sz w:val="28"/>
          <w:szCs w:val="28"/>
          <w:lang w:eastAsia="ru-RU"/>
        </w:rPr>
        <w:t>аются</w:t>
      </w:r>
      <w:r w:rsidR="001F3A32" w:rsidRPr="004A7A96">
        <w:rPr>
          <w:rFonts w:ascii="Times New Roman" w:hAnsi="Times New Roman"/>
          <w:sz w:val="28"/>
          <w:szCs w:val="28"/>
          <w:lang w:eastAsia="ru-RU"/>
        </w:rPr>
        <w:t xml:space="preserve"> срок</w:t>
      </w:r>
      <w:r w:rsidR="00643877">
        <w:rPr>
          <w:rFonts w:ascii="Times New Roman" w:hAnsi="Times New Roman"/>
          <w:sz w:val="28"/>
          <w:szCs w:val="28"/>
          <w:lang w:eastAsia="ru-RU"/>
        </w:rPr>
        <w:t>и</w:t>
      </w:r>
      <w:r w:rsidR="001F3A32" w:rsidRPr="004A7A96">
        <w:rPr>
          <w:rFonts w:ascii="Times New Roman" w:hAnsi="Times New Roman"/>
          <w:sz w:val="28"/>
          <w:szCs w:val="28"/>
          <w:lang w:eastAsia="ru-RU"/>
        </w:rPr>
        <w:t xml:space="preserve"> или </w:t>
      </w:r>
      <w:r w:rsidR="00643877">
        <w:rPr>
          <w:rFonts w:ascii="Times New Roman" w:hAnsi="Times New Roman"/>
          <w:sz w:val="28"/>
          <w:szCs w:val="28"/>
          <w:lang w:eastAsia="ru-RU"/>
        </w:rPr>
        <w:t xml:space="preserve">не проводятся </w:t>
      </w:r>
      <w:r w:rsidR="001F3A32" w:rsidRPr="004A7A96">
        <w:rPr>
          <w:rFonts w:ascii="Times New Roman" w:hAnsi="Times New Roman"/>
          <w:sz w:val="28"/>
          <w:szCs w:val="28"/>
          <w:lang w:eastAsia="ru-RU"/>
        </w:rPr>
        <w:t>проверки знаний персонала, принимающего непосредственное участие в эксплуатации тепловых энергоустановок, их наладке, регулировании, испытаниях, а также лиц, являющихся ответственными за исправное состояние и безопасную эксплуатацию тепловых энергоустановок, а также электротехнического</w:t>
      </w:r>
      <w:r w:rsidR="004A7A96">
        <w:rPr>
          <w:rFonts w:ascii="Times New Roman" w:hAnsi="Times New Roman"/>
          <w:sz w:val="28"/>
          <w:szCs w:val="28"/>
          <w:lang w:eastAsia="ru-RU"/>
        </w:rPr>
        <w:br/>
      </w:r>
      <w:r w:rsidR="001F3A32" w:rsidRPr="004A7A96">
        <w:rPr>
          <w:rFonts w:ascii="Times New Roman" w:hAnsi="Times New Roman"/>
          <w:sz w:val="28"/>
          <w:szCs w:val="28"/>
          <w:lang w:eastAsia="ru-RU"/>
        </w:rPr>
        <w:t xml:space="preserve">и </w:t>
      </w:r>
      <w:proofErr w:type="spellStart"/>
      <w:r w:rsidR="001F3A32" w:rsidRPr="004A7A96">
        <w:rPr>
          <w:rFonts w:ascii="Times New Roman" w:hAnsi="Times New Roman"/>
          <w:sz w:val="28"/>
          <w:szCs w:val="28"/>
          <w:lang w:eastAsia="ru-RU"/>
        </w:rPr>
        <w:t>электротехнологического</w:t>
      </w:r>
      <w:proofErr w:type="spellEnd"/>
      <w:r w:rsidR="001F3A32" w:rsidRPr="004A7A96">
        <w:rPr>
          <w:rFonts w:ascii="Times New Roman" w:hAnsi="Times New Roman"/>
          <w:sz w:val="28"/>
          <w:szCs w:val="28"/>
          <w:lang w:eastAsia="ru-RU"/>
        </w:rPr>
        <w:t xml:space="preserve"> персонала</w:t>
      </w:r>
      <w:r w:rsidRPr="004A7A96">
        <w:rPr>
          <w:rFonts w:ascii="Times New Roman" w:hAnsi="Times New Roman"/>
          <w:sz w:val="28"/>
          <w:szCs w:val="28"/>
          <w:lang w:eastAsia="ru-RU"/>
        </w:rPr>
        <w:t>;</w:t>
      </w:r>
    </w:p>
    <w:p w:rsidR="004A7A96" w:rsidRDefault="001F3A32"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эксплуатация зданий и сооружений по истечении установленного срока эксплуатации без проведения своевременного технического освидетельствования</w:t>
      </w:r>
      <w:r w:rsidR="007106A8" w:rsidRPr="004A7A96">
        <w:rPr>
          <w:rFonts w:ascii="Times New Roman" w:hAnsi="Times New Roman"/>
          <w:sz w:val="28"/>
          <w:szCs w:val="28"/>
          <w:lang w:eastAsia="ru-RU"/>
        </w:rPr>
        <w:t>, а также с дефектами строительных конструкций</w:t>
      </w:r>
      <w:r w:rsidR="004A7A96">
        <w:rPr>
          <w:rFonts w:ascii="Times New Roman" w:hAnsi="Times New Roman"/>
          <w:sz w:val="28"/>
          <w:szCs w:val="28"/>
          <w:lang w:eastAsia="ru-RU"/>
        </w:rPr>
        <w:t>;</w:t>
      </w:r>
    </w:p>
    <w:p w:rsidR="004A7A96" w:rsidRDefault="007106A8" w:rsidP="00171B16">
      <w:pPr>
        <w:spacing w:after="0" w:line="276" w:lineRule="auto"/>
        <w:ind w:firstLine="709"/>
        <w:contextualSpacing/>
        <w:jc w:val="both"/>
        <w:rPr>
          <w:rFonts w:ascii="Times New Roman" w:hAnsi="Times New Roman"/>
          <w:sz w:val="28"/>
          <w:szCs w:val="28"/>
        </w:rPr>
      </w:pPr>
      <w:proofErr w:type="spellStart"/>
      <w:r w:rsidRPr="004A7A96">
        <w:rPr>
          <w:rFonts w:ascii="Times New Roman" w:hAnsi="Times New Roman"/>
          <w:sz w:val="28"/>
          <w:szCs w:val="28"/>
          <w:lang w:eastAsia="ru-RU"/>
        </w:rPr>
        <w:t>э</w:t>
      </w:r>
      <w:r w:rsidR="001F3A32" w:rsidRPr="004A7A96">
        <w:rPr>
          <w:rFonts w:ascii="Times New Roman" w:hAnsi="Times New Roman"/>
          <w:sz w:val="28"/>
          <w:szCs w:val="28"/>
          <w:lang w:eastAsia="ru-RU"/>
        </w:rPr>
        <w:t>нергообъекты</w:t>
      </w:r>
      <w:proofErr w:type="spellEnd"/>
      <w:r w:rsidR="001F3A32" w:rsidRPr="004A7A96">
        <w:rPr>
          <w:rFonts w:ascii="Times New Roman" w:hAnsi="Times New Roman"/>
          <w:sz w:val="28"/>
          <w:szCs w:val="28"/>
          <w:lang w:eastAsia="ru-RU"/>
        </w:rPr>
        <w:t xml:space="preserve"> не располагают запасными частями, материалами</w:t>
      </w:r>
      <w:r w:rsidR="004A7A96">
        <w:rPr>
          <w:rFonts w:ascii="Times New Roman" w:hAnsi="Times New Roman"/>
          <w:sz w:val="28"/>
          <w:szCs w:val="28"/>
          <w:lang w:eastAsia="ru-RU"/>
        </w:rPr>
        <w:br/>
      </w:r>
      <w:r w:rsidR="001F3A32" w:rsidRPr="004A7A96">
        <w:rPr>
          <w:rFonts w:ascii="Times New Roman" w:hAnsi="Times New Roman"/>
          <w:sz w:val="28"/>
          <w:szCs w:val="28"/>
          <w:lang w:eastAsia="ru-RU"/>
        </w:rPr>
        <w:t xml:space="preserve">и обменным фондом узлов и оборудования для своевременного обеспечения запланированных </w:t>
      </w:r>
      <w:proofErr w:type="spellStart"/>
      <w:r w:rsidR="001F3A32" w:rsidRPr="004A7A96">
        <w:rPr>
          <w:rFonts w:ascii="Times New Roman" w:hAnsi="Times New Roman"/>
          <w:sz w:val="28"/>
          <w:szCs w:val="28"/>
          <w:lang w:eastAsia="ru-RU"/>
        </w:rPr>
        <w:t>объемов</w:t>
      </w:r>
      <w:proofErr w:type="spellEnd"/>
      <w:r w:rsidR="001F3A32" w:rsidRPr="004A7A96">
        <w:rPr>
          <w:rFonts w:ascii="Times New Roman" w:hAnsi="Times New Roman"/>
          <w:sz w:val="28"/>
          <w:szCs w:val="28"/>
          <w:lang w:eastAsia="ru-RU"/>
        </w:rPr>
        <w:t xml:space="preserve"> ремонта</w:t>
      </w:r>
      <w:r w:rsidRPr="004A7A96">
        <w:rPr>
          <w:rFonts w:ascii="Times New Roman" w:hAnsi="Times New Roman"/>
          <w:sz w:val="28"/>
          <w:szCs w:val="28"/>
          <w:lang w:eastAsia="ru-RU"/>
        </w:rPr>
        <w:t>;</w:t>
      </w:r>
    </w:p>
    <w:p w:rsidR="004A7A96" w:rsidRDefault="00643877"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lang w:eastAsia="ru-RU"/>
        </w:rPr>
        <w:t xml:space="preserve">имеются </w:t>
      </w:r>
      <w:r w:rsidR="007106A8" w:rsidRPr="004A7A96">
        <w:rPr>
          <w:rFonts w:ascii="Times New Roman" w:hAnsi="Times New Roman"/>
          <w:sz w:val="28"/>
          <w:szCs w:val="28"/>
          <w:lang w:eastAsia="ru-RU"/>
        </w:rPr>
        <w:t>н</w:t>
      </w:r>
      <w:r w:rsidR="001F3A32" w:rsidRPr="004A7A96">
        <w:rPr>
          <w:rFonts w:ascii="Times New Roman" w:hAnsi="Times New Roman"/>
          <w:sz w:val="28"/>
          <w:szCs w:val="28"/>
          <w:lang w:eastAsia="ru-RU"/>
        </w:rPr>
        <w:t>аруш</w:t>
      </w:r>
      <w:r w:rsidR="007106A8" w:rsidRPr="004A7A96">
        <w:rPr>
          <w:rFonts w:ascii="Times New Roman" w:hAnsi="Times New Roman"/>
          <w:sz w:val="28"/>
          <w:szCs w:val="28"/>
          <w:lang w:eastAsia="ru-RU"/>
        </w:rPr>
        <w:t>ения</w:t>
      </w:r>
      <w:r w:rsidR="001F3A32" w:rsidRPr="004A7A96">
        <w:rPr>
          <w:rFonts w:ascii="Times New Roman" w:hAnsi="Times New Roman"/>
          <w:sz w:val="28"/>
          <w:szCs w:val="28"/>
          <w:lang w:eastAsia="ru-RU"/>
        </w:rPr>
        <w:t xml:space="preserve"> </w:t>
      </w:r>
      <w:proofErr w:type="spellStart"/>
      <w:r w:rsidR="001F3A32" w:rsidRPr="004A7A96">
        <w:rPr>
          <w:rFonts w:ascii="Times New Roman" w:hAnsi="Times New Roman"/>
          <w:sz w:val="28"/>
          <w:szCs w:val="28"/>
          <w:lang w:eastAsia="ru-RU"/>
        </w:rPr>
        <w:t>объем</w:t>
      </w:r>
      <w:r w:rsidR="007106A8" w:rsidRPr="004A7A96">
        <w:rPr>
          <w:rFonts w:ascii="Times New Roman" w:hAnsi="Times New Roman"/>
          <w:sz w:val="28"/>
          <w:szCs w:val="28"/>
          <w:lang w:eastAsia="ru-RU"/>
        </w:rPr>
        <w:t>а</w:t>
      </w:r>
      <w:proofErr w:type="spellEnd"/>
      <w:r w:rsidR="001F3A32" w:rsidRPr="004A7A96">
        <w:rPr>
          <w:rFonts w:ascii="Times New Roman" w:hAnsi="Times New Roman"/>
          <w:sz w:val="28"/>
          <w:szCs w:val="28"/>
          <w:lang w:eastAsia="ru-RU"/>
        </w:rPr>
        <w:t xml:space="preserve"> </w:t>
      </w:r>
      <w:r w:rsidR="007106A8" w:rsidRPr="004A7A96">
        <w:rPr>
          <w:rFonts w:ascii="Times New Roman" w:hAnsi="Times New Roman"/>
          <w:sz w:val="28"/>
          <w:szCs w:val="28"/>
          <w:lang w:eastAsia="ru-RU"/>
        </w:rPr>
        <w:t>и норм</w:t>
      </w:r>
      <w:r w:rsidR="001F3A32" w:rsidRPr="004A7A96">
        <w:rPr>
          <w:rFonts w:ascii="Times New Roman" w:hAnsi="Times New Roman"/>
          <w:sz w:val="28"/>
          <w:szCs w:val="28"/>
          <w:lang w:eastAsia="ru-RU"/>
        </w:rPr>
        <w:t xml:space="preserve"> испытаний электрооборудования</w:t>
      </w:r>
      <w:r w:rsidR="004A7A96">
        <w:rPr>
          <w:rFonts w:ascii="Times New Roman" w:hAnsi="Times New Roman"/>
          <w:sz w:val="28"/>
          <w:szCs w:val="28"/>
          <w:lang w:eastAsia="ru-RU"/>
        </w:rPr>
        <w:t>;</w:t>
      </w:r>
    </w:p>
    <w:p w:rsidR="004A7A96" w:rsidRDefault="007106A8"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н</w:t>
      </w:r>
      <w:r w:rsidR="001F3A32" w:rsidRPr="004A7A96">
        <w:rPr>
          <w:rFonts w:ascii="Times New Roman" w:hAnsi="Times New Roman"/>
          <w:sz w:val="28"/>
          <w:szCs w:val="28"/>
          <w:lang w:eastAsia="ru-RU"/>
        </w:rPr>
        <w:t>е осуществляется контроль за со</w:t>
      </w:r>
      <w:r w:rsidR="004A7A96">
        <w:rPr>
          <w:rFonts w:ascii="Times New Roman" w:hAnsi="Times New Roman"/>
          <w:sz w:val="28"/>
          <w:szCs w:val="28"/>
          <w:lang w:eastAsia="ru-RU"/>
        </w:rPr>
        <w:t>стоянием заземляющих устройств;</w:t>
      </w:r>
    </w:p>
    <w:p w:rsidR="004A7A96" w:rsidRDefault="004A7A96"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rPr>
        <w:t>н</w:t>
      </w:r>
      <w:r w:rsidR="001F3A32" w:rsidRPr="004A7A96">
        <w:rPr>
          <w:rFonts w:ascii="Times New Roman" w:hAnsi="Times New Roman"/>
          <w:sz w:val="28"/>
          <w:szCs w:val="28"/>
          <w:lang w:eastAsia="ru-RU"/>
        </w:rPr>
        <w:t>е проводится измерение сопротивления заземляющих устройств, выборочная проверка состояния элементов заземлителей в земле, проверка коррозионного состояния заземлителей</w:t>
      </w:r>
      <w:r>
        <w:rPr>
          <w:rFonts w:ascii="Times New Roman" w:hAnsi="Times New Roman"/>
          <w:sz w:val="28"/>
          <w:szCs w:val="28"/>
          <w:lang w:eastAsia="ru-RU"/>
        </w:rPr>
        <w:t>;</w:t>
      </w:r>
    </w:p>
    <w:p w:rsidR="004A7A96" w:rsidRDefault="004A7A96" w:rsidP="00171B16">
      <w:pPr>
        <w:spacing w:after="0" w:line="276" w:lineRule="auto"/>
        <w:ind w:firstLine="709"/>
        <w:contextualSpacing/>
        <w:jc w:val="both"/>
        <w:rPr>
          <w:rFonts w:ascii="Times New Roman" w:hAnsi="Times New Roman"/>
          <w:sz w:val="28"/>
          <w:szCs w:val="28"/>
        </w:rPr>
      </w:pPr>
      <w:proofErr w:type="spellStart"/>
      <w:r w:rsidRPr="004A7A96">
        <w:rPr>
          <w:rFonts w:ascii="Times New Roman" w:hAnsi="Times New Roman"/>
          <w:sz w:val="28"/>
          <w:szCs w:val="28"/>
          <w:lang w:eastAsia="ru-RU"/>
        </w:rPr>
        <w:t>м</w:t>
      </w:r>
      <w:r w:rsidR="001F3A32" w:rsidRPr="004A7A96">
        <w:rPr>
          <w:rFonts w:ascii="Times New Roman" w:hAnsi="Times New Roman"/>
          <w:sz w:val="28"/>
          <w:szCs w:val="28"/>
          <w:lang w:eastAsia="ru-RU"/>
        </w:rPr>
        <w:t>аслоприемники</w:t>
      </w:r>
      <w:proofErr w:type="spellEnd"/>
      <w:r w:rsidR="001F3A32" w:rsidRPr="004A7A96">
        <w:rPr>
          <w:rFonts w:ascii="Times New Roman" w:hAnsi="Times New Roman"/>
          <w:sz w:val="28"/>
          <w:szCs w:val="28"/>
          <w:lang w:eastAsia="ru-RU"/>
        </w:rPr>
        <w:t xml:space="preserve">, маслосборники, гравийные подсыпки, дренажи </w:t>
      </w:r>
      <w:r w:rsidR="001F3A32" w:rsidRPr="004A7A96">
        <w:rPr>
          <w:rFonts w:ascii="Times New Roman" w:hAnsi="Times New Roman"/>
          <w:sz w:val="28"/>
          <w:szCs w:val="28"/>
          <w:lang w:eastAsia="ru-RU"/>
        </w:rPr>
        <w:br/>
        <w:t xml:space="preserve">и </w:t>
      </w:r>
      <w:proofErr w:type="spellStart"/>
      <w:r w:rsidR="001F3A32" w:rsidRPr="004A7A96">
        <w:rPr>
          <w:rFonts w:ascii="Times New Roman" w:hAnsi="Times New Roman"/>
          <w:sz w:val="28"/>
          <w:szCs w:val="28"/>
          <w:lang w:eastAsia="ru-RU"/>
        </w:rPr>
        <w:t>маслоотводы</w:t>
      </w:r>
      <w:proofErr w:type="spellEnd"/>
      <w:r w:rsidR="001F3A32" w:rsidRPr="004A7A96">
        <w:rPr>
          <w:rFonts w:ascii="Times New Roman" w:hAnsi="Times New Roman"/>
          <w:sz w:val="28"/>
          <w:szCs w:val="28"/>
          <w:lang w:eastAsia="ru-RU"/>
        </w:rPr>
        <w:t xml:space="preserve"> не поддерживаются в исправном состоянии</w:t>
      </w:r>
      <w:r>
        <w:rPr>
          <w:rFonts w:ascii="Times New Roman" w:hAnsi="Times New Roman"/>
          <w:sz w:val="28"/>
          <w:szCs w:val="28"/>
          <w:lang w:eastAsia="ru-RU"/>
        </w:rPr>
        <w:t>;</w:t>
      </w:r>
    </w:p>
    <w:p w:rsidR="004A7A96" w:rsidRDefault="004A7A96"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о</w:t>
      </w:r>
      <w:r w:rsidR="001F3A32" w:rsidRPr="004A7A96">
        <w:rPr>
          <w:rFonts w:ascii="Times New Roman" w:hAnsi="Times New Roman"/>
          <w:sz w:val="28"/>
          <w:szCs w:val="28"/>
          <w:lang w:eastAsia="ru-RU"/>
        </w:rPr>
        <w:t xml:space="preserve">тсутствуют надписи, указывающие назначение присоединений </w:t>
      </w:r>
      <w:r w:rsidR="001F3A32" w:rsidRPr="004A7A96">
        <w:rPr>
          <w:rFonts w:ascii="Times New Roman" w:hAnsi="Times New Roman"/>
          <w:sz w:val="28"/>
          <w:szCs w:val="28"/>
          <w:lang w:eastAsia="ru-RU"/>
        </w:rPr>
        <w:br/>
        <w:t>и их диспе</w:t>
      </w:r>
      <w:r>
        <w:rPr>
          <w:rFonts w:ascii="Times New Roman" w:hAnsi="Times New Roman"/>
          <w:sz w:val="28"/>
          <w:szCs w:val="28"/>
          <w:lang w:eastAsia="ru-RU"/>
        </w:rPr>
        <w:t>тчерское наименование на дверях</w:t>
      </w:r>
      <w:r w:rsidRPr="004A7A96">
        <w:rPr>
          <w:rFonts w:ascii="Times New Roman" w:hAnsi="Times New Roman"/>
          <w:sz w:val="28"/>
          <w:szCs w:val="28"/>
          <w:lang w:eastAsia="ru-RU"/>
        </w:rPr>
        <w:t xml:space="preserve"> </w:t>
      </w:r>
      <w:r w:rsidR="001F3A32" w:rsidRPr="004A7A96">
        <w:rPr>
          <w:rFonts w:ascii="Times New Roman" w:hAnsi="Times New Roman"/>
          <w:sz w:val="28"/>
          <w:szCs w:val="28"/>
          <w:lang w:eastAsia="ru-RU"/>
        </w:rPr>
        <w:t xml:space="preserve">и внутренних стенках камер </w:t>
      </w:r>
      <w:r w:rsidR="0014366A">
        <w:rPr>
          <w:rFonts w:ascii="Times New Roman" w:hAnsi="Times New Roman"/>
          <w:sz w:val="28"/>
          <w:szCs w:val="28"/>
          <w:lang w:eastAsia="ru-RU"/>
        </w:rPr>
        <w:t>з</w:t>
      </w:r>
      <w:r w:rsidR="0014366A" w:rsidRPr="0014366A">
        <w:rPr>
          <w:rFonts w:ascii="Times New Roman" w:hAnsi="Times New Roman"/>
          <w:sz w:val="28"/>
          <w:szCs w:val="28"/>
          <w:lang w:eastAsia="ru-RU"/>
        </w:rPr>
        <w:t>акрыт</w:t>
      </w:r>
      <w:r w:rsidR="0014366A">
        <w:rPr>
          <w:rFonts w:ascii="Times New Roman" w:hAnsi="Times New Roman"/>
          <w:sz w:val="28"/>
          <w:szCs w:val="28"/>
          <w:lang w:eastAsia="ru-RU"/>
        </w:rPr>
        <w:t>ых</w:t>
      </w:r>
      <w:r w:rsidR="0014366A" w:rsidRPr="0014366A">
        <w:rPr>
          <w:rFonts w:ascii="Times New Roman" w:hAnsi="Times New Roman"/>
          <w:sz w:val="28"/>
          <w:szCs w:val="28"/>
          <w:lang w:eastAsia="ru-RU"/>
        </w:rPr>
        <w:t xml:space="preserve"> распределительн</w:t>
      </w:r>
      <w:r w:rsidR="0014366A">
        <w:rPr>
          <w:rFonts w:ascii="Times New Roman" w:hAnsi="Times New Roman"/>
          <w:sz w:val="28"/>
          <w:szCs w:val="28"/>
          <w:lang w:eastAsia="ru-RU"/>
        </w:rPr>
        <w:t>ых устройств</w:t>
      </w:r>
      <w:r w:rsidR="001F3A32" w:rsidRPr="004A7A96">
        <w:rPr>
          <w:rFonts w:ascii="Times New Roman" w:hAnsi="Times New Roman"/>
          <w:sz w:val="28"/>
          <w:szCs w:val="28"/>
          <w:lang w:eastAsia="ru-RU"/>
        </w:rPr>
        <w:t xml:space="preserve">, оборудовании </w:t>
      </w:r>
      <w:r w:rsidR="0014366A">
        <w:rPr>
          <w:rFonts w:ascii="Times New Roman" w:hAnsi="Times New Roman"/>
          <w:sz w:val="28"/>
          <w:szCs w:val="28"/>
          <w:lang w:eastAsia="ru-RU"/>
        </w:rPr>
        <w:t>отк</w:t>
      </w:r>
      <w:r w:rsidR="0014366A" w:rsidRPr="0014366A">
        <w:rPr>
          <w:rFonts w:ascii="Times New Roman" w:hAnsi="Times New Roman"/>
          <w:sz w:val="28"/>
          <w:szCs w:val="28"/>
          <w:lang w:eastAsia="ru-RU"/>
        </w:rPr>
        <w:t>рытых распределительных устройств</w:t>
      </w:r>
      <w:r w:rsidR="001F3A32" w:rsidRPr="004A7A96">
        <w:rPr>
          <w:rFonts w:ascii="Times New Roman" w:hAnsi="Times New Roman"/>
          <w:sz w:val="28"/>
          <w:szCs w:val="28"/>
          <w:lang w:eastAsia="ru-RU"/>
        </w:rPr>
        <w:t xml:space="preserve">, наружных и внутренних лицевых частях </w:t>
      </w:r>
      <w:r w:rsidR="0014366A">
        <w:rPr>
          <w:rFonts w:ascii="Times New Roman" w:hAnsi="Times New Roman"/>
          <w:sz w:val="28"/>
          <w:szCs w:val="28"/>
          <w:lang w:eastAsia="ru-RU"/>
        </w:rPr>
        <w:t>комплектных</w:t>
      </w:r>
      <w:r w:rsidR="0014366A" w:rsidRPr="0014366A">
        <w:rPr>
          <w:rFonts w:ascii="Times New Roman" w:hAnsi="Times New Roman"/>
          <w:sz w:val="28"/>
          <w:szCs w:val="28"/>
          <w:lang w:eastAsia="ru-RU"/>
        </w:rPr>
        <w:t xml:space="preserve"> распределительных устройств</w:t>
      </w:r>
      <w:r w:rsidR="001F3A32" w:rsidRPr="004A7A96">
        <w:rPr>
          <w:rFonts w:ascii="Times New Roman" w:hAnsi="Times New Roman"/>
          <w:sz w:val="28"/>
          <w:szCs w:val="28"/>
          <w:lang w:eastAsia="ru-RU"/>
        </w:rPr>
        <w:t xml:space="preserve">, сборках, а также на лицевой </w:t>
      </w:r>
      <w:r w:rsidR="0014366A">
        <w:rPr>
          <w:rFonts w:ascii="Times New Roman" w:hAnsi="Times New Roman"/>
          <w:sz w:val="28"/>
          <w:szCs w:val="28"/>
          <w:lang w:eastAsia="ru-RU"/>
        </w:rPr>
        <w:br/>
      </w:r>
      <w:r w:rsidR="001F3A32" w:rsidRPr="004A7A96">
        <w:rPr>
          <w:rFonts w:ascii="Times New Roman" w:hAnsi="Times New Roman"/>
          <w:sz w:val="28"/>
          <w:szCs w:val="28"/>
          <w:lang w:eastAsia="ru-RU"/>
        </w:rPr>
        <w:t>и оборотной сторонах панелей щитов</w:t>
      </w:r>
      <w:r>
        <w:rPr>
          <w:rFonts w:ascii="Times New Roman" w:hAnsi="Times New Roman"/>
          <w:sz w:val="28"/>
          <w:szCs w:val="28"/>
          <w:lang w:eastAsia="ru-RU"/>
        </w:rPr>
        <w:t>;</w:t>
      </w:r>
    </w:p>
    <w:p w:rsidR="004A7A96" w:rsidRDefault="004A7A96"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у</w:t>
      </w:r>
      <w:r w:rsidR="001F3A32" w:rsidRPr="004A7A96">
        <w:rPr>
          <w:rFonts w:ascii="Times New Roman" w:hAnsi="Times New Roman"/>
          <w:sz w:val="28"/>
          <w:szCs w:val="28"/>
          <w:lang w:eastAsia="ru-RU"/>
        </w:rPr>
        <w:t xml:space="preserve">ровень масла в масляных выключателях, измерительных трансформаторах и вводах не содержится в пределах шкалы </w:t>
      </w:r>
      <w:proofErr w:type="spellStart"/>
      <w:r w:rsidR="001F3A32" w:rsidRPr="004A7A96">
        <w:rPr>
          <w:rFonts w:ascii="Times New Roman" w:hAnsi="Times New Roman"/>
          <w:sz w:val="28"/>
          <w:szCs w:val="28"/>
          <w:lang w:eastAsia="ru-RU"/>
        </w:rPr>
        <w:t>маслоуказателя</w:t>
      </w:r>
      <w:proofErr w:type="spellEnd"/>
      <w:r w:rsidR="001F3A32" w:rsidRPr="004A7A96">
        <w:rPr>
          <w:rFonts w:ascii="Times New Roman" w:hAnsi="Times New Roman"/>
          <w:sz w:val="28"/>
          <w:szCs w:val="28"/>
          <w:lang w:eastAsia="ru-RU"/>
        </w:rPr>
        <w:t xml:space="preserve"> </w:t>
      </w:r>
      <w:r w:rsidR="00F9022B">
        <w:rPr>
          <w:rFonts w:ascii="Times New Roman" w:hAnsi="Times New Roman"/>
          <w:sz w:val="28"/>
          <w:szCs w:val="28"/>
          <w:lang w:eastAsia="ru-RU"/>
        </w:rPr>
        <w:br/>
      </w:r>
      <w:r w:rsidR="001F3A32" w:rsidRPr="004A7A96">
        <w:rPr>
          <w:rFonts w:ascii="Times New Roman" w:hAnsi="Times New Roman"/>
          <w:sz w:val="28"/>
          <w:szCs w:val="28"/>
          <w:lang w:eastAsia="ru-RU"/>
        </w:rPr>
        <w:t>при максимальном и минимальном значениях температуры окружающего воздуха</w:t>
      </w:r>
      <w:r>
        <w:rPr>
          <w:rFonts w:ascii="Times New Roman" w:hAnsi="Times New Roman"/>
          <w:sz w:val="28"/>
          <w:szCs w:val="28"/>
          <w:lang w:eastAsia="ru-RU"/>
        </w:rPr>
        <w:t>;</w:t>
      </w:r>
    </w:p>
    <w:p w:rsidR="004A7A96" w:rsidRDefault="004A7A96"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 xml:space="preserve">не обеспечивается содержание </w:t>
      </w:r>
      <w:r w:rsidR="0014366A">
        <w:rPr>
          <w:rFonts w:ascii="Times New Roman" w:hAnsi="Times New Roman"/>
          <w:sz w:val="28"/>
          <w:szCs w:val="28"/>
          <w:lang w:eastAsia="ru-RU"/>
        </w:rPr>
        <w:t xml:space="preserve">воздушной линии (далее – </w:t>
      </w:r>
      <w:r w:rsidRPr="004A7A96">
        <w:rPr>
          <w:rFonts w:ascii="Times New Roman" w:hAnsi="Times New Roman"/>
          <w:sz w:val="28"/>
          <w:szCs w:val="28"/>
          <w:lang w:eastAsia="ru-RU"/>
        </w:rPr>
        <w:t>ВЛ</w:t>
      </w:r>
      <w:r w:rsidR="0014366A">
        <w:rPr>
          <w:rFonts w:ascii="Times New Roman" w:hAnsi="Times New Roman"/>
          <w:sz w:val="28"/>
          <w:szCs w:val="28"/>
          <w:lang w:eastAsia="ru-RU"/>
        </w:rPr>
        <w:t>)</w:t>
      </w:r>
      <w:r w:rsidRPr="004A7A96">
        <w:rPr>
          <w:rFonts w:ascii="Times New Roman" w:hAnsi="Times New Roman"/>
          <w:sz w:val="28"/>
          <w:szCs w:val="28"/>
          <w:lang w:eastAsia="ru-RU"/>
        </w:rPr>
        <w:t xml:space="preserve"> в исправном состоянии (недопустимое загнивание деревянных стоек опор ВЛ, недопустимый наклон опор, отсутствие необходимых надписей на опорах)</w:t>
      </w:r>
      <w:r>
        <w:rPr>
          <w:rFonts w:ascii="Times New Roman" w:hAnsi="Times New Roman"/>
          <w:sz w:val="28"/>
          <w:szCs w:val="28"/>
          <w:lang w:eastAsia="ru-RU"/>
        </w:rPr>
        <w:t>;</w:t>
      </w:r>
    </w:p>
    <w:p w:rsidR="004A7A96" w:rsidRDefault="004A7A96"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lastRenderedPageBreak/>
        <w:t>расстояние от проводов при наибольшей стреле их провеса или наибольшем отклонении до деревьев, кустов и прочей растительности менее допустимого</w:t>
      </w:r>
      <w:r>
        <w:rPr>
          <w:rFonts w:ascii="Times New Roman" w:hAnsi="Times New Roman"/>
          <w:sz w:val="28"/>
          <w:szCs w:val="28"/>
          <w:lang w:eastAsia="ru-RU"/>
        </w:rPr>
        <w:t>;</w:t>
      </w:r>
    </w:p>
    <w:p w:rsidR="004A7A96" w:rsidRDefault="004A7A96"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н</w:t>
      </w:r>
      <w:r w:rsidR="001F3A32" w:rsidRPr="004A7A96">
        <w:rPr>
          <w:rFonts w:ascii="Times New Roman" w:hAnsi="Times New Roman"/>
          <w:sz w:val="28"/>
          <w:szCs w:val="28"/>
          <w:lang w:eastAsia="ru-RU"/>
        </w:rPr>
        <w:t xml:space="preserve">е обеспечивается поддержание ширины просек ВЛ в размерах, предусмотренных нормативно-техническими документами, </w:t>
      </w:r>
      <w:proofErr w:type="spellStart"/>
      <w:r w:rsidR="001F3A32" w:rsidRPr="004A7A96">
        <w:rPr>
          <w:rFonts w:ascii="Times New Roman" w:hAnsi="Times New Roman"/>
          <w:sz w:val="28"/>
          <w:szCs w:val="28"/>
          <w:lang w:eastAsia="ru-RU"/>
        </w:rPr>
        <w:t>путем</w:t>
      </w:r>
      <w:proofErr w:type="spellEnd"/>
      <w:r w:rsidR="001F3A32" w:rsidRPr="004A7A96">
        <w:rPr>
          <w:rFonts w:ascii="Times New Roman" w:hAnsi="Times New Roman"/>
          <w:sz w:val="28"/>
          <w:szCs w:val="28"/>
          <w:lang w:eastAsia="ru-RU"/>
        </w:rPr>
        <w:t xml:space="preserve"> вырубки, обрезки крон деревьев (кустарников) и иными способами</w:t>
      </w:r>
      <w:r>
        <w:rPr>
          <w:rFonts w:ascii="Times New Roman" w:hAnsi="Times New Roman"/>
          <w:sz w:val="28"/>
          <w:szCs w:val="28"/>
          <w:lang w:eastAsia="ru-RU"/>
        </w:rPr>
        <w:t>;</w:t>
      </w:r>
    </w:p>
    <w:p w:rsidR="004A7A96" w:rsidRDefault="004A7A96" w:rsidP="00171B16">
      <w:pPr>
        <w:spacing w:after="0" w:line="276" w:lineRule="auto"/>
        <w:ind w:firstLine="709"/>
        <w:contextualSpacing/>
        <w:jc w:val="both"/>
        <w:rPr>
          <w:rFonts w:ascii="Times New Roman" w:hAnsi="Times New Roman"/>
          <w:sz w:val="28"/>
          <w:szCs w:val="28"/>
        </w:rPr>
      </w:pPr>
      <w:r w:rsidRPr="004A7A96">
        <w:rPr>
          <w:rFonts w:ascii="Times New Roman" w:hAnsi="Times New Roman"/>
          <w:sz w:val="28"/>
          <w:szCs w:val="28"/>
          <w:lang w:eastAsia="ru-RU"/>
        </w:rPr>
        <w:t>н</w:t>
      </w:r>
      <w:r w:rsidR="00B37359">
        <w:rPr>
          <w:rFonts w:ascii="Times New Roman" w:hAnsi="Times New Roman"/>
          <w:sz w:val="28"/>
          <w:szCs w:val="28"/>
          <w:lang w:eastAsia="ru-RU"/>
        </w:rPr>
        <w:t>е производится при эксплуатации</w:t>
      </w:r>
      <w:r w:rsidR="001F3A32" w:rsidRPr="004A7A96">
        <w:rPr>
          <w:rFonts w:ascii="Times New Roman" w:hAnsi="Times New Roman"/>
          <w:sz w:val="28"/>
          <w:szCs w:val="28"/>
          <w:lang w:eastAsia="ru-RU"/>
        </w:rPr>
        <w:t xml:space="preserve"> </w:t>
      </w:r>
      <w:r w:rsidR="0014366A">
        <w:rPr>
          <w:rFonts w:ascii="Times New Roman" w:hAnsi="Times New Roman"/>
          <w:sz w:val="28"/>
          <w:szCs w:val="28"/>
          <w:lang w:eastAsia="ru-RU"/>
        </w:rPr>
        <w:t>ВЛ</w:t>
      </w:r>
      <w:r w:rsidR="001F3A32" w:rsidRPr="004A7A96">
        <w:rPr>
          <w:rFonts w:ascii="Times New Roman" w:hAnsi="Times New Roman"/>
          <w:sz w:val="28"/>
          <w:szCs w:val="28"/>
          <w:lang w:eastAsia="ru-RU"/>
        </w:rPr>
        <w:t xml:space="preserve"> </w:t>
      </w:r>
      <w:r w:rsidRPr="004A7A96">
        <w:rPr>
          <w:rFonts w:ascii="Times New Roman" w:hAnsi="Times New Roman"/>
          <w:sz w:val="28"/>
          <w:szCs w:val="28"/>
          <w:lang w:eastAsia="ru-RU"/>
        </w:rPr>
        <w:t>надлежащим</w:t>
      </w:r>
      <w:r w:rsidR="001F3A32" w:rsidRPr="004A7A96">
        <w:rPr>
          <w:rFonts w:ascii="Times New Roman" w:hAnsi="Times New Roman"/>
          <w:sz w:val="28"/>
          <w:szCs w:val="28"/>
          <w:lang w:eastAsia="ru-RU"/>
        </w:rPr>
        <w:t xml:space="preserve"> образом техническое обслуживание и текущий ремонт, направленные на обеспечение </w:t>
      </w:r>
      <w:r w:rsidR="00B37359">
        <w:rPr>
          <w:rFonts w:ascii="Times New Roman" w:hAnsi="Times New Roman"/>
          <w:sz w:val="28"/>
          <w:szCs w:val="28"/>
          <w:lang w:eastAsia="ru-RU"/>
        </w:rPr>
        <w:br/>
      </w:r>
      <w:r w:rsidR="001F3A32" w:rsidRPr="004A7A96">
        <w:rPr>
          <w:rFonts w:ascii="Times New Roman" w:hAnsi="Times New Roman"/>
          <w:sz w:val="28"/>
          <w:szCs w:val="28"/>
          <w:lang w:eastAsia="ru-RU"/>
        </w:rPr>
        <w:t xml:space="preserve">их </w:t>
      </w:r>
      <w:proofErr w:type="spellStart"/>
      <w:r w:rsidR="001F3A32" w:rsidRPr="004A7A96">
        <w:rPr>
          <w:rFonts w:ascii="Times New Roman" w:hAnsi="Times New Roman"/>
          <w:sz w:val="28"/>
          <w:szCs w:val="28"/>
          <w:lang w:eastAsia="ru-RU"/>
        </w:rPr>
        <w:t>надежной</w:t>
      </w:r>
      <w:proofErr w:type="spellEnd"/>
      <w:r w:rsidR="001F3A32" w:rsidRPr="004A7A96">
        <w:rPr>
          <w:rFonts w:ascii="Times New Roman" w:hAnsi="Times New Roman"/>
          <w:sz w:val="28"/>
          <w:szCs w:val="28"/>
          <w:lang w:eastAsia="ru-RU"/>
        </w:rPr>
        <w:t xml:space="preserve"> работы</w:t>
      </w:r>
      <w:r>
        <w:rPr>
          <w:rFonts w:ascii="Times New Roman" w:hAnsi="Times New Roman"/>
          <w:sz w:val="28"/>
          <w:szCs w:val="28"/>
          <w:lang w:eastAsia="ru-RU"/>
        </w:rPr>
        <w:t>;</w:t>
      </w:r>
      <w:r w:rsidR="001F3A32" w:rsidRPr="004A7A96">
        <w:rPr>
          <w:rFonts w:ascii="Times New Roman" w:hAnsi="Times New Roman"/>
          <w:sz w:val="28"/>
          <w:szCs w:val="28"/>
          <w:lang w:eastAsia="ru-RU"/>
        </w:rPr>
        <w:t xml:space="preserve"> </w:t>
      </w:r>
    </w:p>
    <w:p w:rsidR="001F3A32" w:rsidRDefault="004A7A96" w:rsidP="00171B16">
      <w:pPr>
        <w:spacing w:after="0" w:line="276" w:lineRule="auto"/>
        <w:ind w:firstLine="709"/>
        <w:contextualSpacing/>
        <w:jc w:val="both"/>
        <w:rPr>
          <w:rFonts w:ascii="Times New Roman" w:hAnsi="Times New Roman"/>
          <w:sz w:val="28"/>
          <w:szCs w:val="28"/>
          <w:lang w:eastAsia="ru-RU"/>
        </w:rPr>
      </w:pPr>
      <w:r w:rsidRPr="004A7A96">
        <w:rPr>
          <w:rFonts w:ascii="Times New Roman" w:hAnsi="Times New Roman"/>
          <w:sz w:val="28"/>
          <w:szCs w:val="28"/>
          <w:lang w:eastAsia="ru-RU"/>
        </w:rPr>
        <w:t>н</w:t>
      </w:r>
      <w:r w:rsidR="001F3A32" w:rsidRPr="001F3A32">
        <w:rPr>
          <w:rFonts w:ascii="Times New Roman" w:hAnsi="Times New Roman"/>
          <w:sz w:val="28"/>
          <w:szCs w:val="28"/>
          <w:lang w:eastAsia="ru-RU"/>
        </w:rPr>
        <w:t xml:space="preserve">е в полном </w:t>
      </w:r>
      <w:proofErr w:type="spellStart"/>
      <w:r w:rsidR="001F3A32" w:rsidRPr="001F3A32">
        <w:rPr>
          <w:rFonts w:ascii="Times New Roman" w:hAnsi="Times New Roman"/>
          <w:sz w:val="28"/>
          <w:szCs w:val="28"/>
          <w:lang w:eastAsia="ru-RU"/>
        </w:rPr>
        <w:t>объеме</w:t>
      </w:r>
      <w:proofErr w:type="spellEnd"/>
      <w:r w:rsidR="001F3A32" w:rsidRPr="001F3A32">
        <w:rPr>
          <w:rFonts w:ascii="Times New Roman" w:hAnsi="Times New Roman"/>
          <w:sz w:val="28"/>
          <w:szCs w:val="28"/>
          <w:lang w:eastAsia="ru-RU"/>
        </w:rPr>
        <w:t xml:space="preserve"> </w:t>
      </w:r>
      <w:r w:rsidRPr="004A7A96">
        <w:rPr>
          <w:rFonts w:ascii="Times New Roman" w:hAnsi="Times New Roman"/>
          <w:sz w:val="28"/>
          <w:szCs w:val="28"/>
          <w:lang w:eastAsia="ru-RU"/>
        </w:rPr>
        <w:t>имеется техническая документация (о</w:t>
      </w:r>
      <w:r w:rsidR="001F3A32" w:rsidRPr="001F3A32">
        <w:rPr>
          <w:rFonts w:ascii="Times New Roman" w:hAnsi="Times New Roman"/>
          <w:sz w:val="28"/>
          <w:szCs w:val="28"/>
          <w:lang w:eastAsia="ru-RU"/>
        </w:rPr>
        <w:t>тсутствуют или не актуализируются электрические схемы, технические паспорта</w:t>
      </w:r>
      <w:r>
        <w:rPr>
          <w:rFonts w:ascii="Times New Roman" w:hAnsi="Times New Roman"/>
          <w:sz w:val="28"/>
          <w:szCs w:val="28"/>
          <w:lang w:eastAsia="ru-RU"/>
        </w:rPr>
        <w:br/>
      </w:r>
      <w:r w:rsidR="001F3A32" w:rsidRPr="001F3A32">
        <w:rPr>
          <w:rFonts w:ascii="Times New Roman" w:hAnsi="Times New Roman"/>
          <w:sz w:val="28"/>
          <w:szCs w:val="28"/>
          <w:lang w:eastAsia="ru-RU"/>
        </w:rPr>
        <w:t xml:space="preserve"> </w:t>
      </w:r>
      <w:r w:rsidR="001F3A32" w:rsidRPr="004A7A96">
        <w:rPr>
          <w:rFonts w:ascii="Times New Roman" w:hAnsi="Times New Roman"/>
          <w:sz w:val="28"/>
          <w:szCs w:val="28"/>
          <w:lang w:eastAsia="ru-RU"/>
        </w:rPr>
        <w:t xml:space="preserve">на </w:t>
      </w:r>
      <w:proofErr w:type="spellStart"/>
      <w:r w:rsidR="001F3A32" w:rsidRPr="004A7A96">
        <w:rPr>
          <w:rFonts w:ascii="Times New Roman" w:hAnsi="Times New Roman"/>
          <w:sz w:val="28"/>
          <w:szCs w:val="28"/>
          <w:lang w:eastAsia="ru-RU"/>
        </w:rPr>
        <w:t>энергооборудование</w:t>
      </w:r>
      <w:proofErr w:type="spellEnd"/>
      <w:r w:rsidR="001F3A32" w:rsidRPr="004A7A96">
        <w:rPr>
          <w:rFonts w:ascii="Times New Roman" w:hAnsi="Times New Roman"/>
          <w:sz w:val="28"/>
          <w:szCs w:val="28"/>
          <w:lang w:eastAsia="ru-RU"/>
        </w:rPr>
        <w:t xml:space="preserve">, ВЛ и </w:t>
      </w:r>
      <w:r w:rsidR="0014366A" w:rsidRPr="0014366A">
        <w:rPr>
          <w:rFonts w:ascii="Times New Roman" w:hAnsi="Times New Roman"/>
          <w:sz w:val="28"/>
          <w:szCs w:val="28"/>
          <w:lang w:eastAsia="ru-RU"/>
        </w:rPr>
        <w:t>кабельн</w:t>
      </w:r>
      <w:r w:rsidR="0014366A">
        <w:rPr>
          <w:rFonts w:ascii="Times New Roman" w:hAnsi="Times New Roman"/>
          <w:sz w:val="28"/>
          <w:szCs w:val="28"/>
          <w:lang w:eastAsia="ru-RU"/>
        </w:rPr>
        <w:t>ые</w:t>
      </w:r>
      <w:r w:rsidR="0014366A" w:rsidRPr="0014366A">
        <w:rPr>
          <w:rFonts w:ascii="Times New Roman" w:hAnsi="Times New Roman"/>
          <w:sz w:val="28"/>
          <w:szCs w:val="28"/>
          <w:lang w:eastAsia="ru-RU"/>
        </w:rPr>
        <w:t xml:space="preserve"> лини</w:t>
      </w:r>
      <w:r w:rsidR="0014366A">
        <w:rPr>
          <w:rFonts w:ascii="Times New Roman" w:hAnsi="Times New Roman"/>
          <w:sz w:val="28"/>
          <w:szCs w:val="28"/>
          <w:lang w:eastAsia="ru-RU"/>
        </w:rPr>
        <w:t>и</w:t>
      </w:r>
      <w:r w:rsidR="001F3A32" w:rsidRPr="004A7A96">
        <w:rPr>
          <w:rFonts w:ascii="Times New Roman" w:hAnsi="Times New Roman"/>
          <w:sz w:val="28"/>
          <w:szCs w:val="28"/>
          <w:lang w:eastAsia="ru-RU"/>
        </w:rPr>
        <w:t>, отсутствуют акты технического освидетельствования электрооб</w:t>
      </w:r>
      <w:r w:rsidR="00517A7C">
        <w:rPr>
          <w:rFonts w:ascii="Times New Roman" w:hAnsi="Times New Roman"/>
          <w:sz w:val="28"/>
          <w:szCs w:val="28"/>
          <w:lang w:eastAsia="ru-RU"/>
        </w:rPr>
        <w:t>орудования, протоколы измерений</w:t>
      </w:r>
      <w:r w:rsidRPr="004A7A96">
        <w:rPr>
          <w:rFonts w:ascii="Times New Roman" w:hAnsi="Times New Roman"/>
          <w:sz w:val="28"/>
          <w:szCs w:val="28"/>
          <w:lang w:eastAsia="ru-RU"/>
        </w:rPr>
        <w:t xml:space="preserve"> </w:t>
      </w:r>
      <w:r w:rsidR="001F3A32" w:rsidRPr="004A7A96">
        <w:rPr>
          <w:rFonts w:ascii="Times New Roman" w:hAnsi="Times New Roman"/>
          <w:sz w:val="28"/>
          <w:szCs w:val="28"/>
          <w:lang w:eastAsia="ru-RU"/>
        </w:rPr>
        <w:t>и т.д.</w:t>
      </w:r>
      <w:r w:rsidRPr="004A7A96">
        <w:rPr>
          <w:rFonts w:ascii="Times New Roman" w:hAnsi="Times New Roman"/>
          <w:sz w:val="28"/>
          <w:szCs w:val="28"/>
          <w:lang w:eastAsia="ru-RU"/>
        </w:rPr>
        <w:t>)</w:t>
      </w:r>
      <w:r>
        <w:rPr>
          <w:rFonts w:ascii="Times New Roman" w:hAnsi="Times New Roman"/>
          <w:sz w:val="28"/>
          <w:szCs w:val="28"/>
          <w:lang w:eastAsia="ru-RU"/>
        </w:rPr>
        <w:t>;</w:t>
      </w:r>
    </w:p>
    <w:p w:rsidR="004A7A96" w:rsidRDefault="004A7A96" w:rsidP="00171B16">
      <w:pPr>
        <w:spacing w:after="0" w:line="276" w:lineRule="auto"/>
        <w:ind w:firstLine="709"/>
        <w:contextualSpacing/>
        <w:jc w:val="both"/>
        <w:rPr>
          <w:rFonts w:ascii="Times New Roman" w:hAnsi="Times New Roman"/>
          <w:sz w:val="28"/>
          <w:szCs w:val="28"/>
          <w:lang w:eastAsia="ru-RU"/>
        </w:rPr>
      </w:pPr>
      <w:r w:rsidRPr="004A7A96">
        <w:rPr>
          <w:rFonts w:ascii="Times New Roman" w:hAnsi="Times New Roman"/>
          <w:sz w:val="28"/>
          <w:szCs w:val="28"/>
          <w:lang w:eastAsia="ru-RU"/>
        </w:rPr>
        <w:t>допускаются течи масла на маслонаполненном оборудовании</w:t>
      </w:r>
      <w:r>
        <w:rPr>
          <w:rFonts w:ascii="Times New Roman" w:hAnsi="Times New Roman"/>
          <w:sz w:val="28"/>
          <w:szCs w:val="28"/>
          <w:lang w:eastAsia="ru-RU"/>
        </w:rPr>
        <w:t>, м</w:t>
      </w:r>
      <w:r w:rsidRPr="004A7A96">
        <w:rPr>
          <w:rFonts w:ascii="Times New Roman" w:hAnsi="Times New Roman"/>
          <w:sz w:val="28"/>
          <w:szCs w:val="28"/>
          <w:lang w:eastAsia="ru-RU"/>
        </w:rPr>
        <w:t>еталлические конструкции имеют следы коррозии металла;</w:t>
      </w:r>
    </w:p>
    <w:p w:rsidR="004A7A96" w:rsidRDefault="004A7A96" w:rsidP="00171B16">
      <w:pPr>
        <w:spacing w:after="0" w:line="276" w:lineRule="auto"/>
        <w:ind w:firstLine="709"/>
        <w:contextualSpacing/>
        <w:jc w:val="both"/>
        <w:rPr>
          <w:rFonts w:ascii="Times New Roman" w:hAnsi="Times New Roman"/>
          <w:sz w:val="28"/>
          <w:szCs w:val="28"/>
          <w:lang w:eastAsia="ru-RU"/>
        </w:rPr>
      </w:pPr>
      <w:r w:rsidRPr="004A7A96">
        <w:rPr>
          <w:rFonts w:ascii="Times New Roman" w:hAnsi="Times New Roman"/>
          <w:sz w:val="28"/>
          <w:szCs w:val="28"/>
          <w:lang w:eastAsia="ru-RU"/>
        </w:rPr>
        <w:t>неисправны устройства контроля увлажнения трансформаторного масла (</w:t>
      </w:r>
      <w:proofErr w:type="spellStart"/>
      <w:r w:rsidRPr="004A7A96">
        <w:rPr>
          <w:rFonts w:ascii="Times New Roman" w:hAnsi="Times New Roman"/>
          <w:sz w:val="28"/>
          <w:szCs w:val="28"/>
          <w:lang w:eastAsia="ru-RU"/>
        </w:rPr>
        <w:t>темный</w:t>
      </w:r>
      <w:proofErr w:type="spellEnd"/>
      <w:r w:rsidRPr="004A7A96">
        <w:rPr>
          <w:rFonts w:ascii="Times New Roman" w:hAnsi="Times New Roman"/>
          <w:sz w:val="28"/>
          <w:szCs w:val="28"/>
          <w:lang w:eastAsia="ru-RU"/>
        </w:rPr>
        <w:t xml:space="preserve"> цвет силикагеля).</w:t>
      </w:r>
    </w:p>
    <w:p w:rsidR="0094388D" w:rsidRDefault="00BB2B98" w:rsidP="00171B16">
      <w:pPr>
        <w:spacing w:after="0" w:line="276"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В </w:t>
      </w:r>
      <w:r w:rsidR="0094388D" w:rsidRPr="009324EC">
        <w:rPr>
          <w:rFonts w:ascii="Times New Roman" w:hAnsi="Times New Roman"/>
          <w:sz w:val="28"/>
          <w:szCs w:val="28"/>
          <w:lang w:eastAsia="ru-RU"/>
        </w:rPr>
        <w:t>2021 год</w:t>
      </w:r>
      <w:r>
        <w:rPr>
          <w:rFonts w:ascii="Times New Roman" w:hAnsi="Times New Roman"/>
          <w:sz w:val="28"/>
          <w:szCs w:val="28"/>
          <w:lang w:eastAsia="ru-RU"/>
        </w:rPr>
        <w:t xml:space="preserve">у </w:t>
      </w:r>
      <w:r w:rsidR="0094388D" w:rsidRPr="009324EC">
        <w:rPr>
          <w:rFonts w:ascii="Times New Roman" w:hAnsi="Times New Roman"/>
          <w:sz w:val="28"/>
          <w:szCs w:val="28"/>
          <w:lang w:eastAsia="ru-RU"/>
        </w:rPr>
        <w:t>инспекторским составом</w:t>
      </w:r>
      <w:r>
        <w:rPr>
          <w:rFonts w:ascii="Times New Roman" w:hAnsi="Times New Roman"/>
          <w:sz w:val="28"/>
          <w:szCs w:val="28"/>
          <w:lang w:eastAsia="ru-RU"/>
        </w:rPr>
        <w:t xml:space="preserve"> Ростехнадзора </w:t>
      </w:r>
      <w:r w:rsidR="0094388D" w:rsidRPr="009324EC">
        <w:rPr>
          <w:rFonts w:ascii="Times New Roman" w:hAnsi="Times New Roman"/>
          <w:sz w:val="28"/>
          <w:szCs w:val="28"/>
          <w:lang w:eastAsia="ru-RU"/>
        </w:rPr>
        <w:t>допущено</w:t>
      </w:r>
      <w:r w:rsidR="0094388D" w:rsidRPr="009324EC">
        <w:rPr>
          <w:rFonts w:ascii="Times New Roman" w:hAnsi="Times New Roman"/>
          <w:sz w:val="28"/>
          <w:szCs w:val="28"/>
          <w:lang w:eastAsia="ru-RU"/>
        </w:rPr>
        <w:br/>
      </w:r>
      <w:r>
        <w:rPr>
          <w:rFonts w:ascii="Times New Roman" w:hAnsi="Times New Roman"/>
          <w:sz w:val="28"/>
          <w:szCs w:val="28"/>
          <w:lang w:eastAsia="ru-RU"/>
        </w:rPr>
        <w:t>к</w:t>
      </w:r>
      <w:r w:rsidR="0094388D" w:rsidRPr="009324EC">
        <w:rPr>
          <w:rFonts w:ascii="Times New Roman" w:hAnsi="Times New Roman"/>
          <w:sz w:val="28"/>
          <w:szCs w:val="28"/>
          <w:lang w:eastAsia="ru-RU"/>
        </w:rPr>
        <w:t xml:space="preserve"> эксплуатаци</w:t>
      </w:r>
      <w:r>
        <w:rPr>
          <w:rFonts w:ascii="Times New Roman" w:hAnsi="Times New Roman"/>
          <w:sz w:val="28"/>
          <w:szCs w:val="28"/>
          <w:lang w:eastAsia="ru-RU"/>
        </w:rPr>
        <w:t>и</w:t>
      </w:r>
      <w:r w:rsidR="0094388D" w:rsidRPr="009324EC">
        <w:rPr>
          <w:rFonts w:ascii="Times New Roman" w:hAnsi="Times New Roman"/>
          <w:sz w:val="28"/>
          <w:szCs w:val="28"/>
          <w:lang w:eastAsia="ru-RU"/>
        </w:rPr>
        <w:t xml:space="preserve"> 37 148 новых и реконструированных</w:t>
      </w:r>
      <w:r w:rsidR="00813705" w:rsidRPr="009324EC">
        <w:rPr>
          <w:rFonts w:ascii="Times New Roman" w:hAnsi="Times New Roman"/>
          <w:sz w:val="28"/>
          <w:szCs w:val="28"/>
          <w:lang w:eastAsia="ru-RU"/>
        </w:rPr>
        <w:t xml:space="preserve"> </w:t>
      </w:r>
      <w:r w:rsidR="00517A7C" w:rsidRPr="009324EC">
        <w:rPr>
          <w:rFonts w:ascii="Times New Roman" w:hAnsi="Times New Roman"/>
          <w:sz w:val="28"/>
          <w:szCs w:val="28"/>
          <w:lang w:eastAsia="ru-RU"/>
        </w:rPr>
        <w:t>энергоустановок</w:t>
      </w:r>
      <w:r w:rsidR="00D305EB">
        <w:rPr>
          <w:rFonts w:ascii="Times New Roman" w:hAnsi="Times New Roman"/>
          <w:sz w:val="28"/>
          <w:szCs w:val="28"/>
          <w:lang w:eastAsia="ru-RU"/>
        </w:rPr>
        <w:t xml:space="preserve"> </w:t>
      </w:r>
      <w:r w:rsidR="00950ABC">
        <w:rPr>
          <w:rFonts w:ascii="Times New Roman" w:hAnsi="Times New Roman"/>
          <w:sz w:val="28"/>
          <w:szCs w:val="28"/>
          <w:lang w:eastAsia="ru-RU"/>
        </w:rPr>
        <w:br/>
      </w:r>
      <w:r w:rsidR="00517A7C" w:rsidRPr="009324EC">
        <w:rPr>
          <w:rFonts w:ascii="Times New Roman" w:hAnsi="Times New Roman"/>
          <w:sz w:val="28"/>
          <w:szCs w:val="28"/>
          <w:lang w:eastAsia="ru-RU"/>
        </w:rPr>
        <w:t>(</w:t>
      </w:r>
      <w:r w:rsidR="00722943" w:rsidRPr="009324EC">
        <w:rPr>
          <w:rFonts w:ascii="Times New Roman" w:hAnsi="Times New Roman"/>
          <w:sz w:val="28"/>
          <w:szCs w:val="28"/>
          <w:lang w:eastAsia="ru-RU"/>
        </w:rPr>
        <w:t>в 2020 году допущен</w:t>
      </w:r>
      <w:r w:rsidR="00745B1F">
        <w:rPr>
          <w:rFonts w:ascii="Times New Roman" w:hAnsi="Times New Roman"/>
          <w:sz w:val="28"/>
          <w:szCs w:val="28"/>
          <w:lang w:eastAsia="ru-RU"/>
        </w:rPr>
        <w:t>а</w:t>
      </w:r>
      <w:r w:rsidR="00722943" w:rsidRPr="009324EC">
        <w:rPr>
          <w:rFonts w:ascii="Times New Roman" w:hAnsi="Times New Roman"/>
          <w:sz w:val="28"/>
          <w:szCs w:val="28"/>
          <w:lang w:eastAsia="ru-RU"/>
        </w:rPr>
        <w:t xml:space="preserve"> в эксплуатацию 36</w:t>
      </w:r>
      <w:r w:rsidR="00FB5983">
        <w:rPr>
          <w:rFonts w:ascii="Times New Roman" w:hAnsi="Times New Roman"/>
          <w:sz w:val="28"/>
          <w:szCs w:val="28"/>
          <w:lang w:eastAsia="ru-RU"/>
        </w:rPr>
        <w:t> </w:t>
      </w:r>
      <w:r w:rsidR="00B37359">
        <w:rPr>
          <w:rFonts w:ascii="Times New Roman" w:hAnsi="Times New Roman"/>
          <w:sz w:val="28"/>
          <w:szCs w:val="28"/>
          <w:lang w:eastAsia="ru-RU"/>
        </w:rPr>
        <w:t>381 нов</w:t>
      </w:r>
      <w:r w:rsidR="00745B1F">
        <w:rPr>
          <w:rFonts w:ascii="Times New Roman" w:hAnsi="Times New Roman"/>
          <w:sz w:val="28"/>
          <w:szCs w:val="28"/>
          <w:lang w:eastAsia="ru-RU"/>
        </w:rPr>
        <w:t>ая</w:t>
      </w:r>
      <w:r w:rsidR="00B37359">
        <w:rPr>
          <w:rFonts w:ascii="Times New Roman" w:hAnsi="Times New Roman"/>
          <w:sz w:val="28"/>
          <w:szCs w:val="28"/>
          <w:lang w:eastAsia="ru-RU"/>
        </w:rPr>
        <w:t xml:space="preserve"> </w:t>
      </w:r>
      <w:r w:rsidR="00722943" w:rsidRPr="009324EC">
        <w:rPr>
          <w:rFonts w:ascii="Times New Roman" w:hAnsi="Times New Roman"/>
          <w:sz w:val="28"/>
          <w:szCs w:val="28"/>
          <w:lang w:eastAsia="ru-RU"/>
        </w:rPr>
        <w:t>и реконструированн</w:t>
      </w:r>
      <w:r w:rsidR="00745B1F">
        <w:rPr>
          <w:rFonts w:ascii="Times New Roman" w:hAnsi="Times New Roman"/>
          <w:sz w:val="28"/>
          <w:szCs w:val="28"/>
          <w:lang w:eastAsia="ru-RU"/>
        </w:rPr>
        <w:t>ая</w:t>
      </w:r>
      <w:r w:rsidR="00722943" w:rsidRPr="009324EC">
        <w:rPr>
          <w:rFonts w:ascii="Times New Roman" w:hAnsi="Times New Roman"/>
          <w:sz w:val="28"/>
          <w:szCs w:val="28"/>
          <w:lang w:eastAsia="ru-RU"/>
        </w:rPr>
        <w:t xml:space="preserve"> энергоустанов</w:t>
      </w:r>
      <w:r w:rsidR="00745B1F">
        <w:rPr>
          <w:rFonts w:ascii="Times New Roman" w:hAnsi="Times New Roman"/>
          <w:sz w:val="28"/>
          <w:szCs w:val="28"/>
          <w:lang w:eastAsia="ru-RU"/>
        </w:rPr>
        <w:t>ка</w:t>
      </w:r>
      <w:r w:rsidR="00813705" w:rsidRPr="009324EC">
        <w:rPr>
          <w:rFonts w:ascii="Times New Roman" w:hAnsi="Times New Roman"/>
          <w:sz w:val="28"/>
          <w:szCs w:val="28"/>
          <w:lang w:eastAsia="ru-RU"/>
        </w:rPr>
        <w:t>).</w:t>
      </w:r>
    </w:p>
    <w:p w:rsidR="00FB5983" w:rsidRDefault="00FB5983" w:rsidP="00171B16">
      <w:pPr>
        <w:spacing w:after="0" w:line="276" w:lineRule="auto"/>
        <w:ind w:firstLine="709"/>
        <w:contextualSpacing/>
        <w:jc w:val="both"/>
        <w:rPr>
          <w:rFonts w:ascii="Times New Roman" w:hAnsi="Times New Roman"/>
          <w:sz w:val="28"/>
          <w:szCs w:val="28"/>
          <w:lang w:eastAsia="ru-RU"/>
        </w:rPr>
      </w:pPr>
    </w:p>
    <w:p w:rsidR="00745B1F" w:rsidRDefault="00E44BAA" w:rsidP="00FB5983">
      <w:pPr>
        <w:tabs>
          <w:tab w:val="left" w:pos="851"/>
          <w:tab w:val="left" w:pos="993"/>
          <w:tab w:val="left" w:pos="1134"/>
        </w:tabs>
        <w:spacing w:after="0" w:line="240" w:lineRule="auto"/>
        <w:contextualSpacing/>
        <w:jc w:val="center"/>
        <w:rPr>
          <w:rFonts w:ascii="Times New Roman" w:hAnsi="Times New Roman"/>
          <w:i/>
          <w:sz w:val="28"/>
          <w:szCs w:val="28"/>
        </w:rPr>
      </w:pPr>
      <w:r w:rsidRPr="00E44BAA">
        <w:rPr>
          <w:rFonts w:ascii="Times New Roman" w:hAnsi="Times New Roman"/>
          <w:i/>
          <w:sz w:val="28"/>
          <w:szCs w:val="28"/>
        </w:rPr>
        <w:t xml:space="preserve">Контроль и надзор в сфере энергосбережения </w:t>
      </w:r>
    </w:p>
    <w:p w:rsidR="00E44BAA" w:rsidRDefault="00E44BAA" w:rsidP="00FB5983">
      <w:pPr>
        <w:tabs>
          <w:tab w:val="left" w:pos="851"/>
          <w:tab w:val="left" w:pos="993"/>
          <w:tab w:val="left" w:pos="1134"/>
        </w:tabs>
        <w:spacing w:after="0" w:line="240" w:lineRule="auto"/>
        <w:contextualSpacing/>
        <w:jc w:val="center"/>
        <w:rPr>
          <w:rFonts w:ascii="Times New Roman" w:hAnsi="Times New Roman"/>
          <w:i/>
          <w:sz w:val="28"/>
          <w:szCs w:val="28"/>
        </w:rPr>
      </w:pPr>
      <w:r w:rsidRPr="00E44BAA">
        <w:rPr>
          <w:rFonts w:ascii="Times New Roman" w:hAnsi="Times New Roman"/>
          <w:i/>
          <w:sz w:val="28"/>
          <w:szCs w:val="28"/>
        </w:rPr>
        <w:t>и повышения</w:t>
      </w:r>
      <w:r w:rsidR="00BB2B98">
        <w:rPr>
          <w:rFonts w:ascii="Times New Roman" w:hAnsi="Times New Roman"/>
          <w:i/>
          <w:sz w:val="28"/>
          <w:szCs w:val="28"/>
        </w:rPr>
        <w:t xml:space="preserve"> </w:t>
      </w:r>
      <w:r w:rsidRPr="00E44BAA">
        <w:rPr>
          <w:rFonts w:ascii="Times New Roman" w:hAnsi="Times New Roman"/>
          <w:i/>
          <w:sz w:val="28"/>
          <w:szCs w:val="28"/>
        </w:rPr>
        <w:t>энергетической эффективности</w:t>
      </w:r>
    </w:p>
    <w:p w:rsidR="00FB5983" w:rsidRPr="00E44BAA" w:rsidRDefault="00FB5983" w:rsidP="00171B16">
      <w:pPr>
        <w:tabs>
          <w:tab w:val="left" w:pos="851"/>
          <w:tab w:val="left" w:pos="993"/>
          <w:tab w:val="left" w:pos="1134"/>
        </w:tabs>
        <w:spacing w:after="0" w:line="276" w:lineRule="auto"/>
        <w:ind w:firstLine="709"/>
        <w:contextualSpacing/>
        <w:jc w:val="both"/>
        <w:rPr>
          <w:rFonts w:ascii="Times New Roman" w:hAnsi="Times New Roman"/>
          <w:i/>
          <w:sz w:val="28"/>
          <w:szCs w:val="28"/>
        </w:rPr>
      </w:pPr>
    </w:p>
    <w:p w:rsidR="0094388D" w:rsidRPr="009D00FA" w:rsidRDefault="0094388D" w:rsidP="00171B16">
      <w:pPr>
        <w:spacing w:after="0" w:line="276" w:lineRule="auto"/>
        <w:ind w:firstLine="709"/>
        <w:contextualSpacing/>
        <w:jc w:val="both"/>
        <w:rPr>
          <w:rFonts w:ascii="Times New Roman" w:hAnsi="Times New Roman"/>
          <w:sz w:val="28"/>
          <w:szCs w:val="28"/>
        </w:rPr>
      </w:pPr>
      <w:r w:rsidRPr="009D00FA">
        <w:rPr>
          <w:rFonts w:ascii="Times New Roman" w:hAnsi="Times New Roman"/>
          <w:sz w:val="28"/>
          <w:szCs w:val="28"/>
        </w:rPr>
        <w:t>В соответствии с пунктом</w:t>
      </w:r>
      <w:r w:rsidR="00FB5983">
        <w:rPr>
          <w:rFonts w:ascii="Times New Roman" w:hAnsi="Times New Roman"/>
          <w:sz w:val="28"/>
          <w:szCs w:val="28"/>
        </w:rPr>
        <w:t xml:space="preserve"> </w:t>
      </w:r>
      <w:r w:rsidRPr="009D00FA">
        <w:rPr>
          <w:rFonts w:ascii="Times New Roman" w:hAnsi="Times New Roman"/>
          <w:sz w:val="28"/>
          <w:szCs w:val="28"/>
        </w:rPr>
        <w:t xml:space="preserve">3 Положения о федеральном государственном энергетическом надзоре, </w:t>
      </w:r>
      <w:proofErr w:type="spellStart"/>
      <w:r w:rsidRPr="009D00FA">
        <w:rPr>
          <w:rFonts w:ascii="Times New Roman" w:hAnsi="Times New Roman"/>
          <w:sz w:val="28"/>
          <w:szCs w:val="28"/>
        </w:rPr>
        <w:t>утвержденного</w:t>
      </w:r>
      <w:proofErr w:type="spellEnd"/>
      <w:r w:rsidRPr="009D00FA">
        <w:rPr>
          <w:rFonts w:ascii="Times New Roman" w:hAnsi="Times New Roman"/>
          <w:sz w:val="28"/>
          <w:szCs w:val="28"/>
        </w:rPr>
        <w:t xml:space="preserve"> постановлением Правительства Российской Федерации </w:t>
      </w:r>
      <w:r w:rsidR="00745B1F">
        <w:rPr>
          <w:rFonts w:ascii="Times New Roman" w:hAnsi="Times New Roman"/>
          <w:sz w:val="28"/>
          <w:szCs w:val="28"/>
        </w:rPr>
        <w:t xml:space="preserve">от </w:t>
      </w:r>
      <w:r w:rsidRPr="009D00FA">
        <w:rPr>
          <w:rFonts w:ascii="Times New Roman" w:hAnsi="Times New Roman"/>
          <w:sz w:val="28"/>
          <w:szCs w:val="28"/>
        </w:rPr>
        <w:t>30 июня 2021 г. № 1085, контроль за соблюдением требований в области энергосбережения и повышения энергетической эффективности осуществляется в рамках федерального государственного энергетического надзора.</w:t>
      </w:r>
    </w:p>
    <w:p w:rsidR="0094388D" w:rsidRPr="001F3CDC" w:rsidRDefault="0094388D" w:rsidP="00171B16">
      <w:pPr>
        <w:spacing w:after="0" w:line="276" w:lineRule="auto"/>
        <w:ind w:firstLine="709"/>
        <w:contextualSpacing/>
        <w:jc w:val="both"/>
        <w:rPr>
          <w:rFonts w:ascii="Times New Roman" w:hAnsi="Times New Roman"/>
          <w:sz w:val="28"/>
          <w:szCs w:val="28"/>
        </w:rPr>
      </w:pPr>
      <w:r w:rsidRPr="009D00FA">
        <w:rPr>
          <w:rFonts w:ascii="Times New Roman" w:hAnsi="Times New Roman"/>
          <w:sz w:val="28"/>
          <w:szCs w:val="28"/>
        </w:rPr>
        <w:t xml:space="preserve">За 12 месяцев 2021 года территориальными органами Ростехнадзора </w:t>
      </w:r>
      <w:r w:rsidRPr="009D00FA">
        <w:rPr>
          <w:rFonts w:ascii="Times New Roman" w:hAnsi="Times New Roman"/>
          <w:sz w:val="28"/>
          <w:szCs w:val="28"/>
        </w:rPr>
        <w:br/>
        <w:t>при осуществлении государственного контроля и надзора за соблюдением законодательства об энергосбережении и повышении энергетической эффективности было проверено 769 организаций, обязанных принять программы энергосбережения.</w:t>
      </w:r>
      <w:r w:rsidR="00813705">
        <w:rPr>
          <w:rFonts w:ascii="Times New Roman" w:hAnsi="Times New Roman"/>
          <w:sz w:val="28"/>
          <w:szCs w:val="28"/>
        </w:rPr>
        <w:t xml:space="preserve"> За аналогичный период 2020 года </w:t>
      </w:r>
      <w:r w:rsidR="00813705" w:rsidRPr="00BD1D48">
        <w:rPr>
          <w:rFonts w:ascii="Times New Roman" w:hAnsi="Times New Roman"/>
          <w:sz w:val="28"/>
          <w:szCs w:val="28"/>
        </w:rPr>
        <w:t xml:space="preserve">территориальными органами Ростехнадзора проверено </w:t>
      </w:r>
      <w:r w:rsidR="00BD1D48" w:rsidRPr="00BD1D48">
        <w:rPr>
          <w:rFonts w:ascii="Times New Roman" w:hAnsi="Times New Roman"/>
          <w:sz w:val="28"/>
          <w:szCs w:val="28"/>
        </w:rPr>
        <w:t>434 организации, обязанных принять программы энергосбережения. Выявлено 19 организаций</w:t>
      </w:r>
      <w:r w:rsidR="001F3CDC">
        <w:rPr>
          <w:rFonts w:ascii="Times New Roman" w:hAnsi="Times New Roman"/>
          <w:sz w:val="28"/>
          <w:szCs w:val="28"/>
        </w:rPr>
        <w:t>, нарушивших данное требование.</w:t>
      </w:r>
    </w:p>
    <w:p w:rsidR="001F3CDC" w:rsidRDefault="0094388D" w:rsidP="00171B16">
      <w:pPr>
        <w:spacing w:after="0" w:line="276" w:lineRule="auto"/>
        <w:ind w:firstLine="709"/>
        <w:contextualSpacing/>
        <w:jc w:val="both"/>
        <w:rPr>
          <w:rFonts w:ascii="Times New Roman" w:hAnsi="Times New Roman"/>
          <w:sz w:val="28"/>
          <w:szCs w:val="28"/>
        </w:rPr>
      </w:pPr>
      <w:r w:rsidRPr="009D00FA">
        <w:rPr>
          <w:rFonts w:ascii="Times New Roman" w:hAnsi="Times New Roman"/>
          <w:sz w:val="28"/>
          <w:szCs w:val="28"/>
        </w:rPr>
        <w:lastRenderedPageBreak/>
        <w:t xml:space="preserve">В ходе проверок юридических лиц и индивидуальных предпринимателей осуществлялся контроль за оснащением зданий, строений и сооружений приборами </w:t>
      </w:r>
      <w:proofErr w:type="spellStart"/>
      <w:r w:rsidRPr="009D00FA">
        <w:rPr>
          <w:rFonts w:ascii="Times New Roman" w:hAnsi="Times New Roman"/>
          <w:sz w:val="28"/>
          <w:szCs w:val="28"/>
        </w:rPr>
        <w:t>учета</w:t>
      </w:r>
      <w:proofErr w:type="spellEnd"/>
      <w:r w:rsidRPr="009D00FA">
        <w:rPr>
          <w:rFonts w:ascii="Times New Roman" w:hAnsi="Times New Roman"/>
          <w:sz w:val="28"/>
          <w:szCs w:val="28"/>
        </w:rPr>
        <w:t>. Выявлено 28 зданий, не оснащённых приборам</w:t>
      </w:r>
      <w:r w:rsidR="00BD1D48">
        <w:rPr>
          <w:rFonts w:ascii="Times New Roman" w:hAnsi="Times New Roman"/>
          <w:sz w:val="28"/>
          <w:szCs w:val="28"/>
        </w:rPr>
        <w:t>и учёта энергетических ресурсов (</w:t>
      </w:r>
      <w:r w:rsidR="00BD1D48" w:rsidRPr="00BD1D48">
        <w:rPr>
          <w:rFonts w:ascii="Times New Roman" w:hAnsi="Times New Roman"/>
          <w:sz w:val="28"/>
          <w:szCs w:val="28"/>
        </w:rPr>
        <w:t>в 2020 году выявлено 48 зданий</w:t>
      </w:r>
      <w:r w:rsidR="00BD1D48">
        <w:rPr>
          <w:rFonts w:ascii="Times New Roman" w:hAnsi="Times New Roman"/>
          <w:sz w:val="28"/>
          <w:szCs w:val="28"/>
        </w:rPr>
        <w:t>).</w:t>
      </w:r>
    </w:p>
    <w:p w:rsidR="0094388D" w:rsidRDefault="0094388D" w:rsidP="00171B16">
      <w:pPr>
        <w:spacing w:after="0" w:line="276" w:lineRule="auto"/>
        <w:ind w:firstLine="709"/>
        <w:contextualSpacing/>
        <w:jc w:val="both"/>
        <w:rPr>
          <w:rFonts w:ascii="Times New Roman" w:hAnsi="Times New Roman"/>
          <w:sz w:val="28"/>
          <w:szCs w:val="28"/>
        </w:rPr>
      </w:pPr>
      <w:r w:rsidRPr="00D23F32">
        <w:rPr>
          <w:rFonts w:ascii="Times New Roman" w:hAnsi="Times New Roman"/>
          <w:sz w:val="28"/>
          <w:szCs w:val="28"/>
        </w:rPr>
        <w:t>Административное наказан</w:t>
      </w:r>
      <w:r w:rsidR="001F3CDC" w:rsidRPr="00D23F32">
        <w:rPr>
          <w:rFonts w:ascii="Times New Roman" w:hAnsi="Times New Roman"/>
          <w:sz w:val="28"/>
          <w:szCs w:val="28"/>
        </w:rPr>
        <w:t xml:space="preserve">ие за нарушение требований </w:t>
      </w:r>
      <w:r w:rsidRPr="00D23F32">
        <w:rPr>
          <w:rFonts w:ascii="Times New Roman" w:hAnsi="Times New Roman"/>
          <w:sz w:val="28"/>
          <w:szCs w:val="28"/>
        </w:rPr>
        <w:t>энергосбережения и энергоэффективности не применялось по причине истечения срока давности.</w:t>
      </w:r>
      <w:r w:rsidRPr="009D00FA">
        <w:rPr>
          <w:rFonts w:ascii="Times New Roman" w:hAnsi="Times New Roman"/>
          <w:sz w:val="28"/>
          <w:szCs w:val="28"/>
        </w:rPr>
        <w:t xml:space="preserve"> </w:t>
      </w:r>
    </w:p>
    <w:p w:rsidR="00D305EB" w:rsidRDefault="00D305EB" w:rsidP="00171B16">
      <w:pPr>
        <w:spacing w:after="0" w:line="276" w:lineRule="auto"/>
        <w:ind w:firstLine="709"/>
        <w:contextualSpacing/>
        <w:jc w:val="both"/>
        <w:rPr>
          <w:rFonts w:ascii="Times New Roman" w:hAnsi="Times New Roman"/>
          <w:sz w:val="28"/>
          <w:szCs w:val="28"/>
        </w:rPr>
      </w:pPr>
    </w:p>
    <w:p w:rsidR="00E44BAA" w:rsidRDefault="00E44BAA" w:rsidP="00745B1F">
      <w:pPr>
        <w:tabs>
          <w:tab w:val="left" w:pos="-142"/>
          <w:tab w:val="left" w:pos="709"/>
        </w:tabs>
        <w:spacing w:after="0" w:line="276" w:lineRule="auto"/>
        <w:contextualSpacing/>
        <w:jc w:val="center"/>
        <w:rPr>
          <w:rFonts w:ascii="Times New Roman" w:hAnsi="Times New Roman"/>
          <w:i/>
          <w:sz w:val="28"/>
          <w:szCs w:val="28"/>
        </w:rPr>
      </w:pPr>
      <w:r w:rsidRPr="00E44BAA">
        <w:rPr>
          <w:rFonts w:ascii="Times New Roman" w:eastAsia="Times New Roman" w:hAnsi="Times New Roman"/>
          <w:i/>
          <w:sz w:val="28"/>
          <w:szCs w:val="28"/>
          <w:lang w:eastAsia="ru-RU"/>
        </w:rPr>
        <w:t xml:space="preserve">Контроль </w:t>
      </w:r>
      <w:r w:rsidR="00BB2B98">
        <w:rPr>
          <w:rFonts w:ascii="Times New Roman" w:eastAsia="Times New Roman" w:hAnsi="Times New Roman"/>
          <w:i/>
          <w:sz w:val="28"/>
          <w:szCs w:val="28"/>
          <w:lang w:eastAsia="ru-RU"/>
        </w:rPr>
        <w:t xml:space="preserve">за </w:t>
      </w:r>
      <w:r w:rsidRPr="00E44BAA">
        <w:rPr>
          <w:rFonts w:ascii="Times New Roman" w:eastAsia="Times New Roman" w:hAnsi="Times New Roman"/>
          <w:i/>
          <w:sz w:val="28"/>
          <w:szCs w:val="28"/>
          <w:lang w:eastAsia="ru-RU"/>
        </w:rPr>
        <w:t>ход</w:t>
      </w:r>
      <w:r w:rsidR="00BB2B98">
        <w:rPr>
          <w:rFonts w:ascii="Times New Roman" w:eastAsia="Times New Roman" w:hAnsi="Times New Roman"/>
          <w:i/>
          <w:sz w:val="28"/>
          <w:szCs w:val="28"/>
          <w:lang w:eastAsia="ru-RU"/>
        </w:rPr>
        <w:t>ом</w:t>
      </w:r>
      <w:r w:rsidRPr="00E44BAA">
        <w:rPr>
          <w:rFonts w:ascii="Times New Roman" w:eastAsia="Times New Roman" w:hAnsi="Times New Roman"/>
          <w:i/>
          <w:sz w:val="28"/>
          <w:szCs w:val="28"/>
          <w:lang w:eastAsia="ru-RU"/>
        </w:rPr>
        <w:t xml:space="preserve"> подготовки к отопительному периоду 2021</w:t>
      </w:r>
      <w:r w:rsidR="00BB2B98">
        <w:rPr>
          <w:rFonts w:ascii="Times New Roman" w:eastAsia="Times New Roman" w:hAnsi="Times New Roman"/>
          <w:i/>
          <w:sz w:val="28"/>
          <w:szCs w:val="28"/>
          <w:lang w:eastAsia="ru-RU"/>
        </w:rPr>
        <w:t>-</w:t>
      </w:r>
      <w:r w:rsidRPr="00E44BAA">
        <w:rPr>
          <w:rFonts w:ascii="Times New Roman" w:eastAsia="Times New Roman" w:hAnsi="Times New Roman"/>
          <w:i/>
          <w:sz w:val="28"/>
          <w:szCs w:val="28"/>
          <w:lang w:eastAsia="ru-RU"/>
        </w:rPr>
        <w:t>2022</w:t>
      </w:r>
      <w:r w:rsidRPr="00E44BAA">
        <w:rPr>
          <w:rFonts w:ascii="Times New Roman" w:hAnsi="Times New Roman"/>
          <w:i/>
          <w:sz w:val="28"/>
          <w:szCs w:val="28"/>
        </w:rPr>
        <w:t xml:space="preserve"> годов</w:t>
      </w:r>
    </w:p>
    <w:p w:rsidR="00745B1F" w:rsidRPr="00E44BAA" w:rsidRDefault="00745B1F" w:rsidP="00171B16">
      <w:pPr>
        <w:tabs>
          <w:tab w:val="left" w:pos="-142"/>
          <w:tab w:val="left" w:pos="709"/>
        </w:tabs>
        <w:spacing w:after="0" w:line="276" w:lineRule="auto"/>
        <w:ind w:firstLine="709"/>
        <w:contextualSpacing/>
        <w:jc w:val="both"/>
        <w:rPr>
          <w:rFonts w:ascii="Times New Roman" w:eastAsia="Times New Roman" w:hAnsi="Times New Roman"/>
          <w:i/>
          <w:sz w:val="28"/>
          <w:szCs w:val="28"/>
          <w:lang w:eastAsia="ru-RU"/>
        </w:rPr>
      </w:pPr>
    </w:p>
    <w:p w:rsidR="00E44BAA" w:rsidRPr="00E44BAA" w:rsidRDefault="00E44BAA" w:rsidP="00B530A7">
      <w:pPr>
        <w:tabs>
          <w:tab w:val="left" w:pos="-142"/>
          <w:tab w:val="left" w:pos="709"/>
        </w:tabs>
        <w:spacing w:after="0" w:line="276" w:lineRule="auto"/>
        <w:ind w:firstLine="709"/>
        <w:contextualSpacing/>
        <w:jc w:val="both"/>
        <w:rPr>
          <w:rFonts w:ascii="Times New Roman" w:hAnsi="Times New Roman"/>
          <w:sz w:val="28"/>
          <w:szCs w:val="28"/>
        </w:rPr>
      </w:pPr>
      <w:r w:rsidRPr="00E44BAA">
        <w:rPr>
          <w:rFonts w:ascii="Times New Roman" w:eastAsia="Times New Roman" w:hAnsi="Times New Roman"/>
          <w:sz w:val="28"/>
          <w:szCs w:val="28"/>
          <w:lang w:eastAsia="ru-RU"/>
        </w:rPr>
        <w:t>Во исполнение поручения Правительства Российской Федерации</w:t>
      </w:r>
      <w:r w:rsidRPr="00E44BAA">
        <w:rPr>
          <w:rFonts w:ascii="Times New Roman" w:eastAsia="Times New Roman" w:hAnsi="Times New Roman"/>
          <w:sz w:val="28"/>
          <w:szCs w:val="28"/>
          <w:lang w:eastAsia="ru-RU"/>
        </w:rPr>
        <w:br/>
        <w:t>от 11 июня 2021 г. № АН-П51-7582 (о контроле хода подготовки</w:t>
      </w:r>
      <w:r w:rsidRPr="00E44BAA">
        <w:rPr>
          <w:rFonts w:ascii="Times New Roman" w:eastAsia="Times New Roman" w:hAnsi="Times New Roman"/>
          <w:sz w:val="28"/>
          <w:szCs w:val="28"/>
          <w:lang w:eastAsia="ru-RU"/>
        </w:rPr>
        <w:br/>
        <w:t>к отопительному периоду)</w:t>
      </w:r>
      <w:r w:rsidR="00745B1F">
        <w:rPr>
          <w:rFonts w:ascii="Times New Roman" w:eastAsia="Times New Roman" w:hAnsi="Times New Roman"/>
          <w:sz w:val="28"/>
          <w:szCs w:val="28"/>
          <w:lang w:eastAsia="ru-RU"/>
        </w:rPr>
        <w:t>,</w:t>
      </w:r>
      <w:r w:rsidRPr="00E44BAA">
        <w:rPr>
          <w:rFonts w:ascii="Times New Roman" w:eastAsia="Times New Roman" w:hAnsi="Times New Roman"/>
          <w:sz w:val="28"/>
          <w:szCs w:val="28"/>
          <w:lang w:eastAsia="ru-RU"/>
        </w:rPr>
        <w:t xml:space="preserve"> в соответствии с приказом Ростехнадзора</w:t>
      </w:r>
      <w:r w:rsidR="00745B1F">
        <w:rPr>
          <w:rFonts w:ascii="Times New Roman" w:eastAsia="Times New Roman" w:hAnsi="Times New Roman"/>
          <w:sz w:val="28"/>
          <w:szCs w:val="28"/>
          <w:lang w:eastAsia="ru-RU"/>
        </w:rPr>
        <w:t xml:space="preserve"> </w:t>
      </w:r>
      <w:r w:rsidRPr="00E44BAA">
        <w:rPr>
          <w:rFonts w:ascii="Times New Roman" w:eastAsia="Times New Roman" w:hAnsi="Times New Roman"/>
          <w:sz w:val="28"/>
          <w:szCs w:val="28"/>
          <w:lang w:eastAsia="ru-RU"/>
        </w:rPr>
        <w:t xml:space="preserve">от 18 июня 2021 г. № 222 «О контроле хода подготовки объектов электроэнергетики </w:t>
      </w:r>
      <w:r w:rsidR="00B530A7">
        <w:rPr>
          <w:rFonts w:ascii="Times New Roman" w:eastAsia="Times New Roman" w:hAnsi="Times New Roman"/>
          <w:sz w:val="28"/>
          <w:szCs w:val="28"/>
          <w:lang w:eastAsia="ru-RU"/>
        </w:rPr>
        <w:br/>
      </w:r>
      <w:r w:rsidRPr="00E44BAA">
        <w:rPr>
          <w:rFonts w:ascii="Times New Roman" w:eastAsia="Times New Roman" w:hAnsi="Times New Roman"/>
          <w:sz w:val="28"/>
          <w:szCs w:val="28"/>
          <w:lang w:eastAsia="ru-RU"/>
        </w:rPr>
        <w:t>и теплоснабжения к работе в осенне-зимний период</w:t>
      </w:r>
      <w:r w:rsidR="00B530A7">
        <w:rPr>
          <w:rFonts w:ascii="Times New Roman" w:eastAsia="Times New Roman" w:hAnsi="Times New Roman"/>
          <w:sz w:val="28"/>
          <w:szCs w:val="28"/>
          <w:lang w:eastAsia="ru-RU"/>
        </w:rPr>
        <w:t xml:space="preserve"> </w:t>
      </w:r>
      <w:r w:rsidRPr="00E44BAA">
        <w:rPr>
          <w:rFonts w:ascii="Times New Roman" w:eastAsia="Times New Roman" w:hAnsi="Times New Roman"/>
          <w:sz w:val="28"/>
          <w:szCs w:val="28"/>
          <w:lang w:eastAsia="ru-RU"/>
        </w:rPr>
        <w:t>2021-2022 годов»</w:t>
      </w:r>
      <w:r w:rsidR="00B530A7">
        <w:rPr>
          <w:rFonts w:ascii="Times New Roman" w:eastAsia="Times New Roman" w:hAnsi="Times New Roman"/>
          <w:sz w:val="28"/>
          <w:szCs w:val="28"/>
          <w:lang w:eastAsia="ru-RU"/>
        </w:rPr>
        <w:t xml:space="preserve"> к</w:t>
      </w:r>
      <w:r w:rsidRPr="00E44BAA">
        <w:rPr>
          <w:rFonts w:ascii="Times New Roman" w:hAnsi="Times New Roman"/>
          <w:sz w:val="28"/>
          <w:szCs w:val="28"/>
        </w:rPr>
        <w:t>онтроль</w:t>
      </w:r>
      <w:r w:rsidR="00BB2B98">
        <w:rPr>
          <w:rFonts w:ascii="Times New Roman" w:hAnsi="Times New Roman"/>
          <w:sz w:val="28"/>
          <w:szCs w:val="28"/>
        </w:rPr>
        <w:t xml:space="preserve"> за </w:t>
      </w:r>
      <w:r w:rsidRPr="00E44BAA">
        <w:rPr>
          <w:rFonts w:ascii="Times New Roman" w:hAnsi="Times New Roman"/>
          <w:sz w:val="28"/>
          <w:szCs w:val="28"/>
        </w:rPr>
        <w:t>ход</w:t>
      </w:r>
      <w:r w:rsidR="00BB2B98">
        <w:rPr>
          <w:rFonts w:ascii="Times New Roman" w:hAnsi="Times New Roman"/>
          <w:sz w:val="28"/>
          <w:szCs w:val="28"/>
        </w:rPr>
        <w:t>ом</w:t>
      </w:r>
      <w:r w:rsidRPr="00E44BAA">
        <w:rPr>
          <w:rFonts w:ascii="Times New Roman" w:hAnsi="Times New Roman"/>
          <w:sz w:val="28"/>
          <w:szCs w:val="28"/>
        </w:rPr>
        <w:t xml:space="preserve"> подготовки объектов электроэнергетики и теплоснабжения к работе </w:t>
      </w:r>
      <w:r w:rsidR="00B530A7">
        <w:rPr>
          <w:rFonts w:ascii="Times New Roman" w:hAnsi="Times New Roman"/>
          <w:sz w:val="28"/>
          <w:szCs w:val="28"/>
        </w:rPr>
        <w:br/>
      </w:r>
      <w:r w:rsidRPr="00E44BAA">
        <w:rPr>
          <w:rFonts w:ascii="Times New Roman" w:hAnsi="Times New Roman"/>
          <w:sz w:val="28"/>
          <w:szCs w:val="28"/>
        </w:rPr>
        <w:t xml:space="preserve">в </w:t>
      </w:r>
      <w:r w:rsidR="00BB2B98">
        <w:rPr>
          <w:rFonts w:ascii="Times New Roman" w:hAnsi="Times New Roman"/>
          <w:sz w:val="28"/>
          <w:szCs w:val="28"/>
        </w:rPr>
        <w:t xml:space="preserve">осенне-зимний период (далее – </w:t>
      </w:r>
      <w:r w:rsidRPr="00E44BAA">
        <w:rPr>
          <w:rFonts w:ascii="Times New Roman" w:hAnsi="Times New Roman"/>
          <w:sz w:val="28"/>
          <w:szCs w:val="28"/>
        </w:rPr>
        <w:t>ОЗП</w:t>
      </w:r>
      <w:r w:rsidR="00BB2B98">
        <w:rPr>
          <w:rFonts w:ascii="Times New Roman" w:hAnsi="Times New Roman"/>
          <w:sz w:val="28"/>
          <w:szCs w:val="28"/>
        </w:rPr>
        <w:t>)</w:t>
      </w:r>
      <w:r w:rsidRPr="00E44BAA">
        <w:rPr>
          <w:rFonts w:ascii="Times New Roman" w:hAnsi="Times New Roman"/>
          <w:sz w:val="28"/>
          <w:szCs w:val="28"/>
        </w:rPr>
        <w:t xml:space="preserve"> осуществлялся Ростехнадзором</w:t>
      </w:r>
      <w:r w:rsidR="00BB2B98">
        <w:rPr>
          <w:rFonts w:ascii="Times New Roman" w:hAnsi="Times New Roman"/>
          <w:sz w:val="28"/>
          <w:szCs w:val="28"/>
        </w:rPr>
        <w:t xml:space="preserve"> </w:t>
      </w:r>
      <w:r w:rsidR="00B530A7">
        <w:rPr>
          <w:rFonts w:ascii="Times New Roman" w:hAnsi="Times New Roman"/>
          <w:sz w:val="28"/>
          <w:szCs w:val="28"/>
        </w:rPr>
        <w:br/>
      </w:r>
      <w:r w:rsidRPr="00E44BAA">
        <w:rPr>
          <w:rFonts w:ascii="Times New Roman" w:hAnsi="Times New Roman"/>
          <w:sz w:val="28"/>
          <w:szCs w:val="28"/>
        </w:rPr>
        <w:t>в отношении конкретных проверяемых юридических лиц согласно приложению к указанному выше поручению Правительства Российской Федерации.</w:t>
      </w:r>
    </w:p>
    <w:p w:rsidR="00E44BAA" w:rsidRPr="00E44BAA" w:rsidRDefault="00E44BAA" w:rsidP="00171B16">
      <w:pPr>
        <w:tabs>
          <w:tab w:val="left" w:pos="709"/>
        </w:tabs>
        <w:spacing w:after="0" w:line="276" w:lineRule="auto"/>
        <w:ind w:firstLine="709"/>
        <w:contextualSpacing/>
        <w:jc w:val="both"/>
        <w:rPr>
          <w:rFonts w:ascii="Times New Roman" w:hAnsi="Times New Roman"/>
          <w:sz w:val="28"/>
          <w:szCs w:val="28"/>
        </w:rPr>
      </w:pPr>
      <w:r w:rsidRPr="00E44BAA">
        <w:rPr>
          <w:rFonts w:ascii="Times New Roman" w:hAnsi="Times New Roman"/>
          <w:sz w:val="28"/>
          <w:szCs w:val="28"/>
        </w:rPr>
        <w:t xml:space="preserve">При подготовке перечня юридических лиц, подлежащих проверке, учитывались результаты прохождения субъектами электроэнергетики, теплоснабжающими и </w:t>
      </w:r>
      <w:proofErr w:type="spellStart"/>
      <w:r w:rsidRPr="00E44BAA">
        <w:rPr>
          <w:rFonts w:ascii="Times New Roman" w:hAnsi="Times New Roman"/>
          <w:sz w:val="28"/>
          <w:szCs w:val="28"/>
        </w:rPr>
        <w:t>теплосетевыми</w:t>
      </w:r>
      <w:proofErr w:type="spellEnd"/>
      <w:r w:rsidRPr="00E44BAA">
        <w:rPr>
          <w:rFonts w:ascii="Times New Roman" w:hAnsi="Times New Roman"/>
          <w:sz w:val="28"/>
          <w:szCs w:val="28"/>
        </w:rPr>
        <w:t xml:space="preserve"> организациями прошедшего отопительного периода, в том числе показатели аварийности, травматизма, технологические нарушения и прочие факторы, влияющие на безопасность работы энергоустановок.</w:t>
      </w:r>
    </w:p>
    <w:p w:rsidR="00E44BAA" w:rsidRPr="00E44BAA" w:rsidRDefault="009D72A2" w:rsidP="00171B16">
      <w:pPr>
        <w:spacing w:after="0" w:line="276" w:lineRule="auto"/>
        <w:ind w:firstLine="720"/>
        <w:contextualSpacing/>
        <w:jc w:val="both"/>
        <w:rPr>
          <w:rFonts w:ascii="Times New Roman" w:eastAsia="Times New Roman" w:hAnsi="Times New Roman"/>
          <w:sz w:val="28"/>
          <w:szCs w:val="28"/>
          <w:lang w:eastAsia="ru-RU"/>
        </w:rPr>
      </w:pPr>
      <w:r>
        <w:rPr>
          <w:rFonts w:ascii="Times New Roman" w:hAnsi="Times New Roman"/>
          <w:sz w:val="28"/>
          <w:szCs w:val="28"/>
        </w:rPr>
        <w:t xml:space="preserve">В 2021 году </w:t>
      </w:r>
      <w:r w:rsidR="00E44BAA" w:rsidRPr="00E44BAA">
        <w:rPr>
          <w:rFonts w:ascii="Times New Roman" w:hAnsi="Times New Roman"/>
          <w:sz w:val="28"/>
          <w:szCs w:val="28"/>
        </w:rPr>
        <w:t xml:space="preserve">Ростехнадзором проведено обследование </w:t>
      </w:r>
      <w:r w:rsidR="00E44BAA" w:rsidRPr="00E44BAA">
        <w:rPr>
          <w:rFonts w:ascii="Times New Roman" w:eastAsia="Times New Roman" w:hAnsi="Times New Roman"/>
          <w:sz w:val="28"/>
          <w:szCs w:val="28"/>
          <w:lang w:eastAsia="ru-RU"/>
        </w:rPr>
        <w:t xml:space="preserve">172 объектов энергетики, осуществляющих производство электрической и тепловой энергии, </w:t>
      </w:r>
      <w:r w:rsidR="00E44BAA" w:rsidRPr="00E44BAA">
        <w:rPr>
          <w:rFonts w:ascii="Times New Roman" w:eastAsia="Times New Roman" w:hAnsi="Times New Roman"/>
          <w:sz w:val="28"/>
          <w:szCs w:val="28"/>
          <w:lang w:eastAsia="ru-RU"/>
        </w:rPr>
        <w:br/>
        <w:t xml:space="preserve">465 объектов, осуществляющих передачу электрической энергии, </w:t>
      </w:r>
      <w:r w:rsidR="00E44BAA" w:rsidRPr="00E44BAA">
        <w:rPr>
          <w:rFonts w:ascii="Times New Roman" w:eastAsia="Times New Roman" w:hAnsi="Times New Roman"/>
          <w:sz w:val="28"/>
          <w:szCs w:val="28"/>
          <w:lang w:eastAsia="ru-RU"/>
        </w:rPr>
        <w:br/>
        <w:t xml:space="preserve">1 789 теплоснабжающих и </w:t>
      </w:r>
      <w:proofErr w:type="spellStart"/>
      <w:r w:rsidR="00E44BAA" w:rsidRPr="00E44BAA">
        <w:rPr>
          <w:rFonts w:ascii="Times New Roman" w:eastAsia="Times New Roman" w:hAnsi="Times New Roman"/>
          <w:sz w:val="28"/>
          <w:szCs w:val="28"/>
          <w:lang w:eastAsia="ru-RU"/>
        </w:rPr>
        <w:t>теплосетевых</w:t>
      </w:r>
      <w:proofErr w:type="spellEnd"/>
      <w:r w:rsidR="00E44BAA" w:rsidRPr="00E44BAA">
        <w:rPr>
          <w:rFonts w:ascii="Times New Roman" w:eastAsia="Times New Roman" w:hAnsi="Times New Roman"/>
          <w:sz w:val="28"/>
          <w:szCs w:val="28"/>
          <w:lang w:eastAsia="ru-RU"/>
        </w:rPr>
        <w:t xml:space="preserve"> организаций, эксплуатирующих </w:t>
      </w:r>
      <w:r w:rsidR="00E44BAA" w:rsidRPr="00E44BAA">
        <w:rPr>
          <w:rFonts w:ascii="Times New Roman" w:eastAsia="Times New Roman" w:hAnsi="Times New Roman"/>
          <w:sz w:val="28"/>
          <w:szCs w:val="28"/>
          <w:lang w:eastAsia="ru-RU"/>
        </w:rPr>
        <w:br/>
        <w:t>16</w:t>
      </w:r>
      <w:r w:rsidR="00B530A7">
        <w:rPr>
          <w:rFonts w:ascii="Times New Roman" w:eastAsia="Times New Roman" w:hAnsi="Times New Roman"/>
          <w:sz w:val="28"/>
          <w:szCs w:val="28"/>
          <w:lang w:eastAsia="ru-RU"/>
        </w:rPr>
        <w:t> </w:t>
      </w:r>
      <w:r w:rsidR="00E44BAA" w:rsidRPr="00E44BAA">
        <w:rPr>
          <w:rFonts w:ascii="Times New Roman" w:eastAsia="Times New Roman" w:hAnsi="Times New Roman"/>
          <w:sz w:val="28"/>
          <w:szCs w:val="28"/>
          <w:lang w:eastAsia="ru-RU"/>
        </w:rPr>
        <w:t>023 отопительны</w:t>
      </w:r>
      <w:r w:rsidR="00B530A7">
        <w:rPr>
          <w:rFonts w:ascii="Times New Roman" w:eastAsia="Times New Roman" w:hAnsi="Times New Roman"/>
          <w:sz w:val="28"/>
          <w:szCs w:val="28"/>
          <w:lang w:eastAsia="ru-RU"/>
        </w:rPr>
        <w:t>е</w:t>
      </w:r>
      <w:r w:rsidR="00E44BAA" w:rsidRPr="00E44BAA">
        <w:rPr>
          <w:rFonts w:ascii="Times New Roman" w:eastAsia="Times New Roman" w:hAnsi="Times New Roman"/>
          <w:sz w:val="28"/>
          <w:szCs w:val="28"/>
          <w:lang w:eastAsia="ru-RU"/>
        </w:rPr>
        <w:t xml:space="preserve"> и отопительно-производственны</w:t>
      </w:r>
      <w:r w:rsidR="00B530A7">
        <w:rPr>
          <w:rFonts w:ascii="Times New Roman" w:eastAsia="Times New Roman" w:hAnsi="Times New Roman"/>
          <w:sz w:val="28"/>
          <w:szCs w:val="28"/>
          <w:lang w:eastAsia="ru-RU"/>
        </w:rPr>
        <w:t>е котельные</w:t>
      </w:r>
      <w:r w:rsidR="00E44BAA" w:rsidRPr="00E44BAA">
        <w:rPr>
          <w:rFonts w:ascii="Times New Roman" w:eastAsia="Times New Roman" w:hAnsi="Times New Roman"/>
          <w:sz w:val="28"/>
          <w:szCs w:val="28"/>
          <w:lang w:eastAsia="ru-RU"/>
        </w:rPr>
        <w:t>.</w:t>
      </w:r>
    </w:p>
    <w:p w:rsidR="00E44BAA" w:rsidRDefault="00E44BAA" w:rsidP="00171B16">
      <w:pPr>
        <w:spacing w:after="0" w:line="276" w:lineRule="auto"/>
        <w:ind w:firstLine="720"/>
        <w:contextualSpacing/>
        <w:jc w:val="both"/>
        <w:rPr>
          <w:rFonts w:ascii="Times New Roman" w:eastAsia="Times New Roman" w:hAnsi="Times New Roman"/>
          <w:sz w:val="28"/>
          <w:szCs w:val="28"/>
          <w:lang w:eastAsia="ru-RU"/>
        </w:rPr>
      </w:pPr>
      <w:r w:rsidRPr="00E44BAA">
        <w:rPr>
          <w:rFonts w:ascii="Times New Roman" w:eastAsia="Times New Roman" w:hAnsi="Times New Roman"/>
          <w:sz w:val="28"/>
          <w:szCs w:val="28"/>
          <w:lang w:eastAsia="ru-RU"/>
        </w:rPr>
        <w:t xml:space="preserve">В ходе </w:t>
      </w:r>
      <w:proofErr w:type="spellStart"/>
      <w:r w:rsidRPr="00E44BAA">
        <w:rPr>
          <w:rFonts w:ascii="Times New Roman" w:eastAsia="Times New Roman" w:hAnsi="Times New Roman"/>
          <w:sz w:val="28"/>
          <w:szCs w:val="28"/>
          <w:lang w:eastAsia="ru-RU"/>
        </w:rPr>
        <w:t>проведенных</w:t>
      </w:r>
      <w:proofErr w:type="spellEnd"/>
      <w:r w:rsidRPr="00E44BAA">
        <w:rPr>
          <w:rFonts w:ascii="Times New Roman" w:eastAsia="Times New Roman" w:hAnsi="Times New Roman"/>
          <w:sz w:val="28"/>
          <w:szCs w:val="28"/>
          <w:lang w:eastAsia="ru-RU"/>
        </w:rPr>
        <w:t xml:space="preserve"> проверок было выявлено свыше 131 тыс. нарушений норм и правил безопасности при эксплуатации энергетического оборудования, привлечены к ответственности 4 013 должностных лиц и 1 317 юридических лиц. Сумма взысканных штрафов составила более 14,1 млн. руб</w:t>
      </w:r>
      <w:r w:rsidR="00B530A7">
        <w:rPr>
          <w:rFonts w:ascii="Times New Roman" w:eastAsia="Times New Roman" w:hAnsi="Times New Roman"/>
          <w:sz w:val="28"/>
          <w:szCs w:val="28"/>
          <w:lang w:eastAsia="ru-RU"/>
        </w:rPr>
        <w:t>лей</w:t>
      </w:r>
      <w:r w:rsidRPr="00E44BAA">
        <w:rPr>
          <w:rFonts w:ascii="Times New Roman" w:eastAsia="Times New Roman" w:hAnsi="Times New Roman"/>
          <w:sz w:val="28"/>
          <w:szCs w:val="28"/>
          <w:lang w:eastAsia="ru-RU"/>
        </w:rPr>
        <w:t>.</w:t>
      </w:r>
    </w:p>
    <w:p w:rsidR="006571A9" w:rsidRDefault="009D72A2" w:rsidP="00171B16">
      <w:pPr>
        <w:spacing w:after="0" w:line="276" w:lineRule="auto"/>
        <w:ind w:firstLine="720"/>
        <w:contextualSpacing/>
        <w:jc w:val="both"/>
        <w:rPr>
          <w:rFonts w:ascii="Times New Roman" w:eastAsia="Times New Roman" w:hAnsi="Times New Roman"/>
          <w:sz w:val="28"/>
          <w:szCs w:val="28"/>
          <w:lang w:eastAsia="ru-RU"/>
        </w:rPr>
      </w:pPr>
      <w:r w:rsidRPr="009D72A2">
        <w:rPr>
          <w:rFonts w:ascii="Times New Roman" w:eastAsia="Times New Roman" w:hAnsi="Times New Roman"/>
          <w:sz w:val="28"/>
          <w:szCs w:val="28"/>
          <w:lang w:eastAsia="ru-RU"/>
        </w:rPr>
        <w:t xml:space="preserve">За аналогичный период 2020 года территориальными органами Ростехнадзора проведено обследование 198 объектов энергетики, осуществляющих производство электрической и тепловой энергии, 507 объектов, осуществляющих передачу электрической энергии, 17 888 отопительных и отопительно-производственных котельных, 121 </w:t>
      </w:r>
      <w:proofErr w:type="spellStart"/>
      <w:r w:rsidRPr="009D72A2">
        <w:rPr>
          <w:rFonts w:ascii="Times New Roman" w:eastAsia="Times New Roman" w:hAnsi="Times New Roman"/>
          <w:sz w:val="28"/>
          <w:szCs w:val="28"/>
          <w:lang w:eastAsia="ru-RU"/>
        </w:rPr>
        <w:t>теплосетевой</w:t>
      </w:r>
      <w:proofErr w:type="spellEnd"/>
      <w:r w:rsidRPr="009D72A2">
        <w:rPr>
          <w:rFonts w:ascii="Times New Roman" w:eastAsia="Times New Roman" w:hAnsi="Times New Roman"/>
          <w:sz w:val="28"/>
          <w:szCs w:val="28"/>
          <w:lang w:eastAsia="ru-RU"/>
        </w:rPr>
        <w:t xml:space="preserve"> организации, 1 7</w:t>
      </w:r>
      <w:r>
        <w:rPr>
          <w:rFonts w:ascii="Times New Roman" w:eastAsia="Times New Roman" w:hAnsi="Times New Roman"/>
          <w:sz w:val="28"/>
          <w:szCs w:val="28"/>
          <w:lang w:eastAsia="ru-RU"/>
        </w:rPr>
        <w:t>48 теплоснабжающих организаций, в</w:t>
      </w:r>
      <w:r w:rsidRPr="009D72A2">
        <w:rPr>
          <w:rFonts w:ascii="Times New Roman" w:eastAsia="Times New Roman" w:hAnsi="Times New Roman"/>
          <w:sz w:val="28"/>
          <w:szCs w:val="28"/>
          <w:lang w:eastAsia="ru-RU"/>
        </w:rPr>
        <w:t xml:space="preserve"> ходе проверок </w:t>
      </w:r>
      <w:r>
        <w:rPr>
          <w:rFonts w:ascii="Times New Roman" w:eastAsia="Times New Roman" w:hAnsi="Times New Roman"/>
          <w:sz w:val="28"/>
          <w:szCs w:val="28"/>
          <w:lang w:eastAsia="ru-RU"/>
        </w:rPr>
        <w:t xml:space="preserve">которых </w:t>
      </w:r>
      <w:r w:rsidRPr="009D72A2">
        <w:rPr>
          <w:rFonts w:ascii="Times New Roman" w:eastAsia="Times New Roman" w:hAnsi="Times New Roman"/>
          <w:sz w:val="28"/>
          <w:szCs w:val="28"/>
          <w:lang w:eastAsia="ru-RU"/>
        </w:rPr>
        <w:lastRenderedPageBreak/>
        <w:t xml:space="preserve">было выявлено свыше 182 тыс. нарушений норм и правил безопасности </w:t>
      </w:r>
      <w:r w:rsidR="00F9022B">
        <w:rPr>
          <w:rFonts w:ascii="Times New Roman" w:eastAsia="Times New Roman" w:hAnsi="Times New Roman"/>
          <w:sz w:val="28"/>
          <w:szCs w:val="28"/>
          <w:lang w:eastAsia="ru-RU"/>
        </w:rPr>
        <w:br/>
      </w:r>
      <w:r w:rsidRPr="009D72A2">
        <w:rPr>
          <w:rFonts w:ascii="Times New Roman" w:eastAsia="Times New Roman" w:hAnsi="Times New Roman"/>
          <w:sz w:val="28"/>
          <w:szCs w:val="28"/>
          <w:lang w:eastAsia="ru-RU"/>
        </w:rPr>
        <w:t xml:space="preserve">при эксплуатации энергетического оборудования, привлечены </w:t>
      </w:r>
      <w:r w:rsidR="00F9022B">
        <w:rPr>
          <w:rFonts w:ascii="Times New Roman" w:eastAsia="Times New Roman" w:hAnsi="Times New Roman"/>
          <w:sz w:val="28"/>
          <w:szCs w:val="28"/>
          <w:lang w:eastAsia="ru-RU"/>
        </w:rPr>
        <w:br/>
      </w:r>
      <w:r w:rsidRPr="009D72A2">
        <w:rPr>
          <w:rFonts w:ascii="Times New Roman" w:eastAsia="Times New Roman" w:hAnsi="Times New Roman"/>
          <w:sz w:val="28"/>
          <w:szCs w:val="28"/>
          <w:lang w:eastAsia="ru-RU"/>
        </w:rPr>
        <w:t>к ответственности 5 266 должностных лиц и 1</w:t>
      </w:r>
      <w:r w:rsidR="00B530A7">
        <w:rPr>
          <w:rFonts w:ascii="Times New Roman" w:eastAsia="Times New Roman" w:hAnsi="Times New Roman"/>
          <w:sz w:val="28"/>
          <w:szCs w:val="28"/>
          <w:lang w:eastAsia="ru-RU"/>
        </w:rPr>
        <w:t> </w:t>
      </w:r>
      <w:r w:rsidRPr="009D72A2">
        <w:rPr>
          <w:rFonts w:ascii="Times New Roman" w:eastAsia="Times New Roman" w:hAnsi="Times New Roman"/>
          <w:sz w:val="28"/>
          <w:szCs w:val="28"/>
          <w:lang w:eastAsia="ru-RU"/>
        </w:rPr>
        <w:t xml:space="preserve">379 юридических лиц. Сумма взысканных штрафов составила более 14 млн. </w:t>
      </w:r>
      <w:r w:rsidR="00B530A7" w:rsidRPr="00B530A7">
        <w:rPr>
          <w:rFonts w:ascii="Times New Roman" w:eastAsia="Times New Roman" w:hAnsi="Times New Roman"/>
          <w:sz w:val="28"/>
          <w:szCs w:val="28"/>
          <w:lang w:eastAsia="ru-RU"/>
        </w:rPr>
        <w:t>рублей</w:t>
      </w:r>
      <w:r w:rsidRPr="009D72A2">
        <w:rPr>
          <w:rFonts w:ascii="Times New Roman" w:eastAsia="Times New Roman" w:hAnsi="Times New Roman"/>
          <w:sz w:val="28"/>
          <w:szCs w:val="28"/>
          <w:lang w:eastAsia="ru-RU"/>
        </w:rPr>
        <w:t>.</w:t>
      </w:r>
    </w:p>
    <w:p w:rsidR="00E453A0" w:rsidRPr="00D23F32" w:rsidRDefault="00E453A0" w:rsidP="00171B16">
      <w:pPr>
        <w:spacing w:after="0" w:line="276" w:lineRule="auto"/>
        <w:ind w:firstLine="720"/>
        <w:contextualSpacing/>
        <w:jc w:val="both"/>
        <w:rPr>
          <w:rFonts w:ascii="Times New Roman" w:eastAsia="Times New Roman" w:hAnsi="Times New Roman"/>
          <w:sz w:val="28"/>
          <w:szCs w:val="28"/>
          <w:lang w:eastAsia="ru-RU"/>
        </w:rPr>
      </w:pPr>
      <w:r w:rsidRPr="00D23F32">
        <w:rPr>
          <w:rFonts w:ascii="Times New Roman" w:eastAsia="Times New Roman" w:hAnsi="Times New Roman"/>
          <w:sz w:val="28"/>
          <w:szCs w:val="28"/>
          <w:lang w:eastAsia="ru-RU"/>
        </w:rPr>
        <w:t xml:space="preserve">Основными нарушениями, выявленными комиссиями Ростехнадзора </w:t>
      </w:r>
      <w:r w:rsidRPr="00D23F32">
        <w:rPr>
          <w:rFonts w:ascii="Times New Roman" w:eastAsia="Times New Roman" w:hAnsi="Times New Roman"/>
          <w:sz w:val="28"/>
          <w:szCs w:val="28"/>
          <w:lang w:eastAsia="ru-RU"/>
        </w:rPr>
        <w:br/>
        <w:t>в результате проверок хода подготовки субъектов электроэнергетики</w:t>
      </w:r>
      <w:r w:rsidR="00BB2B98">
        <w:rPr>
          <w:rFonts w:ascii="Times New Roman" w:eastAsia="Times New Roman" w:hAnsi="Times New Roman"/>
          <w:sz w:val="28"/>
          <w:szCs w:val="28"/>
          <w:lang w:eastAsia="ru-RU"/>
        </w:rPr>
        <w:t xml:space="preserve"> к О</w:t>
      </w:r>
      <w:r w:rsidR="00713A78">
        <w:rPr>
          <w:rFonts w:ascii="Times New Roman" w:eastAsia="Times New Roman" w:hAnsi="Times New Roman"/>
          <w:sz w:val="28"/>
          <w:szCs w:val="28"/>
          <w:lang w:eastAsia="ru-RU"/>
        </w:rPr>
        <w:t>З</w:t>
      </w:r>
      <w:r w:rsidR="00BB2B98">
        <w:rPr>
          <w:rFonts w:ascii="Times New Roman" w:eastAsia="Times New Roman" w:hAnsi="Times New Roman"/>
          <w:sz w:val="28"/>
          <w:szCs w:val="28"/>
          <w:lang w:eastAsia="ru-RU"/>
        </w:rPr>
        <w:t>П</w:t>
      </w:r>
      <w:r w:rsidRPr="00D23F32">
        <w:rPr>
          <w:rFonts w:ascii="Times New Roman" w:eastAsia="Times New Roman" w:hAnsi="Times New Roman"/>
          <w:sz w:val="28"/>
          <w:szCs w:val="28"/>
          <w:lang w:eastAsia="ru-RU"/>
        </w:rPr>
        <w:t>, являются:</w:t>
      </w:r>
    </w:p>
    <w:p w:rsidR="00E453A0" w:rsidRPr="00D23F32" w:rsidRDefault="00E453A0" w:rsidP="00171B16">
      <w:pPr>
        <w:spacing w:after="0" w:line="276" w:lineRule="auto"/>
        <w:ind w:firstLine="709"/>
        <w:contextualSpacing/>
        <w:jc w:val="both"/>
        <w:rPr>
          <w:rFonts w:ascii="Times New Roman" w:eastAsia="Times New Roman" w:hAnsi="Times New Roman"/>
          <w:sz w:val="28"/>
          <w:szCs w:val="28"/>
          <w:lang w:eastAsia="ru-RU"/>
        </w:rPr>
      </w:pPr>
      <w:r w:rsidRPr="00D23F32">
        <w:rPr>
          <w:rFonts w:ascii="Times New Roman" w:eastAsia="Times New Roman" w:hAnsi="Times New Roman"/>
          <w:sz w:val="28"/>
          <w:szCs w:val="28"/>
          <w:lang w:eastAsia="ru-RU"/>
        </w:rPr>
        <w:t>не соблюдается периодичность выполнения планово-предупредительных ремонтов электрооборудования;</w:t>
      </w:r>
    </w:p>
    <w:p w:rsidR="00E453A0" w:rsidRPr="00D23F32" w:rsidRDefault="00E453A0" w:rsidP="00171B16">
      <w:pPr>
        <w:spacing w:after="0" w:line="276" w:lineRule="auto"/>
        <w:ind w:firstLine="709"/>
        <w:contextualSpacing/>
        <w:jc w:val="both"/>
        <w:rPr>
          <w:rFonts w:ascii="Times New Roman" w:eastAsia="Times New Roman" w:hAnsi="Times New Roman"/>
          <w:sz w:val="28"/>
          <w:szCs w:val="28"/>
          <w:lang w:eastAsia="ru-RU"/>
        </w:rPr>
      </w:pPr>
      <w:r w:rsidRPr="00D23F32">
        <w:rPr>
          <w:rFonts w:ascii="Times New Roman" w:eastAsia="Times New Roman" w:hAnsi="Times New Roman"/>
          <w:sz w:val="28"/>
          <w:szCs w:val="28"/>
          <w:lang w:eastAsia="ru-RU"/>
        </w:rPr>
        <w:t xml:space="preserve">не в полном </w:t>
      </w:r>
      <w:proofErr w:type="spellStart"/>
      <w:r w:rsidRPr="00D23F32">
        <w:rPr>
          <w:rFonts w:ascii="Times New Roman" w:eastAsia="Times New Roman" w:hAnsi="Times New Roman"/>
          <w:sz w:val="28"/>
          <w:szCs w:val="28"/>
          <w:lang w:eastAsia="ru-RU"/>
        </w:rPr>
        <w:t>объеме</w:t>
      </w:r>
      <w:proofErr w:type="spellEnd"/>
      <w:r w:rsidRPr="00D23F32">
        <w:rPr>
          <w:rFonts w:ascii="Times New Roman" w:eastAsia="Times New Roman" w:hAnsi="Times New Roman"/>
          <w:sz w:val="28"/>
          <w:szCs w:val="28"/>
          <w:lang w:eastAsia="ru-RU"/>
        </w:rPr>
        <w:t xml:space="preserve"> проводятся работы в соответствии с разработанными и </w:t>
      </w:r>
      <w:proofErr w:type="spellStart"/>
      <w:r w:rsidRPr="00D23F32">
        <w:rPr>
          <w:rFonts w:ascii="Times New Roman" w:eastAsia="Times New Roman" w:hAnsi="Times New Roman"/>
          <w:sz w:val="28"/>
          <w:szCs w:val="28"/>
          <w:lang w:eastAsia="ru-RU"/>
        </w:rPr>
        <w:t>утвержденными</w:t>
      </w:r>
      <w:proofErr w:type="spellEnd"/>
      <w:r w:rsidRPr="00D23F32">
        <w:rPr>
          <w:rFonts w:ascii="Times New Roman" w:eastAsia="Times New Roman" w:hAnsi="Times New Roman"/>
          <w:sz w:val="28"/>
          <w:szCs w:val="28"/>
          <w:lang w:eastAsia="ru-RU"/>
        </w:rPr>
        <w:t xml:space="preserve"> годовыми планами-графиками технического обслуживания;</w:t>
      </w:r>
    </w:p>
    <w:p w:rsidR="00E453A0" w:rsidRPr="00D23F32" w:rsidRDefault="00E453A0" w:rsidP="00171B16">
      <w:pPr>
        <w:spacing w:after="0" w:line="276" w:lineRule="auto"/>
        <w:ind w:firstLine="709"/>
        <w:contextualSpacing/>
        <w:jc w:val="both"/>
        <w:rPr>
          <w:rFonts w:ascii="Times New Roman" w:eastAsia="Times New Roman" w:hAnsi="Times New Roman"/>
          <w:sz w:val="28"/>
          <w:szCs w:val="28"/>
          <w:lang w:eastAsia="ru-RU"/>
        </w:rPr>
      </w:pPr>
      <w:r w:rsidRPr="00D23F32">
        <w:rPr>
          <w:rFonts w:ascii="Times New Roman" w:eastAsia="Times New Roman" w:hAnsi="Times New Roman"/>
          <w:sz w:val="28"/>
          <w:szCs w:val="28"/>
          <w:lang w:eastAsia="ru-RU"/>
        </w:rPr>
        <w:t xml:space="preserve">не проводится техническое освидетельствование зданий, сооружений </w:t>
      </w:r>
      <w:r w:rsidRPr="00D23F32">
        <w:rPr>
          <w:rFonts w:ascii="Times New Roman" w:eastAsia="Times New Roman" w:hAnsi="Times New Roman"/>
          <w:sz w:val="28"/>
          <w:szCs w:val="28"/>
          <w:lang w:eastAsia="ru-RU"/>
        </w:rPr>
        <w:br/>
        <w:t>и оборудования;</w:t>
      </w:r>
    </w:p>
    <w:p w:rsidR="00E453A0" w:rsidRPr="00D23F32" w:rsidRDefault="00E453A0" w:rsidP="00171B16">
      <w:pPr>
        <w:spacing w:after="0" w:line="276" w:lineRule="auto"/>
        <w:ind w:firstLine="709"/>
        <w:contextualSpacing/>
        <w:jc w:val="both"/>
        <w:rPr>
          <w:rFonts w:ascii="Times New Roman" w:eastAsia="Times New Roman" w:hAnsi="Times New Roman"/>
          <w:sz w:val="28"/>
          <w:szCs w:val="28"/>
          <w:lang w:eastAsia="ru-RU"/>
        </w:rPr>
      </w:pPr>
      <w:r w:rsidRPr="00D23F32">
        <w:rPr>
          <w:rFonts w:ascii="Times New Roman" w:eastAsia="Times New Roman" w:hAnsi="Times New Roman"/>
          <w:sz w:val="28"/>
          <w:szCs w:val="28"/>
          <w:lang w:eastAsia="ru-RU"/>
        </w:rPr>
        <w:t>не проводится в установленные сроки техническое обслуживание устройств релейной защиты, противоаварийной автоматики и средств диспетчерского технологического управления;</w:t>
      </w:r>
    </w:p>
    <w:p w:rsidR="00E453A0" w:rsidRPr="00D23F32" w:rsidRDefault="00E453A0" w:rsidP="00171B16">
      <w:pPr>
        <w:spacing w:after="0" w:line="276" w:lineRule="auto"/>
        <w:ind w:firstLine="709"/>
        <w:contextualSpacing/>
        <w:jc w:val="both"/>
        <w:rPr>
          <w:rFonts w:ascii="Times New Roman" w:eastAsia="Times New Roman" w:hAnsi="Times New Roman"/>
          <w:sz w:val="28"/>
          <w:szCs w:val="28"/>
          <w:lang w:eastAsia="ru-RU"/>
        </w:rPr>
      </w:pPr>
      <w:r w:rsidRPr="00D23F32">
        <w:rPr>
          <w:rFonts w:ascii="Times New Roman" w:eastAsia="Times New Roman" w:hAnsi="Times New Roman"/>
          <w:sz w:val="28"/>
          <w:szCs w:val="28"/>
          <w:lang w:eastAsia="ru-RU"/>
        </w:rPr>
        <w:t xml:space="preserve">допускаются течи трансформаторного масла, </w:t>
      </w:r>
      <w:proofErr w:type="spellStart"/>
      <w:r w:rsidRPr="00D23F32">
        <w:rPr>
          <w:rFonts w:ascii="Times New Roman" w:eastAsia="Times New Roman" w:hAnsi="Times New Roman"/>
          <w:sz w:val="28"/>
          <w:szCs w:val="28"/>
          <w:lang w:eastAsia="ru-RU"/>
        </w:rPr>
        <w:t>маслоприемные</w:t>
      </w:r>
      <w:proofErr w:type="spellEnd"/>
      <w:r w:rsidRPr="00D23F32">
        <w:rPr>
          <w:rFonts w:ascii="Times New Roman" w:eastAsia="Times New Roman" w:hAnsi="Times New Roman"/>
          <w:sz w:val="28"/>
          <w:szCs w:val="28"/>
          <w:lang w:eastAsia="ru-RU"/>
        </w:rPr>
        <w:t xml:space="preserve"> устройства не поддерживаются в исправном состоянии.</w:t>
      </w:r>
    </w:p>
    <w:p w:rsidR="00E453A0" w:rsidRPr="00D23F32" w:rsidRDefault="00E453A0" w:rsidP="00171B16">
      <w:pPr>
        <w:spacing w:after="0" w:line="276" w:lineRule="auto"/>
        <w:ind w:firstLine="720"/>
        <w:contextualSpacing/>
        <w:jc w:val="both"/>
        <w:rPr>
          <w:rFonts w:ascii="Times New Roman" w:hAnsi="Times New Roman"/>
          <w:sz w:val="28"/>
          <w:lang w:bidi="ru-RU"/>
        </w:rPr>
      </w:pPr>
      <w:r w:rsidRPr="00D23F32">
        <w:rPr>
          <w:rFonts w:ascii="Times New Roman" w:hAnsi="Times New Roman"/>
          <w:sz w:val="28"/>
          <w:lang w:bidi="ru-RU"/>
        </w:rPr>
        <w:t>В отношении теплоснабжающих организаций необходимо отметить следующие нарушения:</w:t>
      </w:r>
    </w:p>
    <w:p w:rsidR="00E453A0" w:rsidRPr="00D23F32" w:rsidRDefault="00E453A0" w:rsidP="00171B16">
      <w:pPr>
        <w:spacing w:after="0" w:line="276" w:lineRule="auto"/>
        <w:ind w:firstLine="720"/>
        <w:contextualSpacing/>
        <w:jc w:val="both"/>
        <w:rPr>
          <w:rFonts w:ascii="Times New Roman" w:hAnsi="Times New Roman"/>
          <w:sz w:val="28"/>
          <w:lang w:bidi="ru-RU"/>
        </w:rPr>
      </w:pPr>
      <w:r w:rsidRPr="00D23F32">
        <w:rPr>
          <w:rFonts w:ascii="Times New Roman" w:hAnsi="Times New Roman"/>
          <w:sz w:val="28"/>
          <w:lang w:bidi="ru-RU"/>
        </w:rPr>
        <w:t>несоблюдение водно-химического режима;</w:t>
      </w:r>
    </w:p>
    <w:p w:rsidR="00E453A0" w:rsidRPr="00D23F32" w:rsidRDefault="00E453A0" w:rsidP="00171B16">
      <w:pPr>
        <w:spacing w:after="0" w:line="276" w:lineRule="auto"/>
        <w:ind w:firstLine="720"/>
        <w:contextualSpacing/>
        <w:jc w:val="both"/>
        <w:rPr>
          <w:rFonts w:ascii="Times New Roman" w:hAnsi="Times New Roman"/>
          <w:sz w:val="28"/>
          <w:lang w:bidi="ru-RU"/>
        </w:rPr>
      </w:pPr>
      <w:r w:rsidRPr="00D23F32">
        <w:rPr>
          <w:rFonts w:ascii="Times New Roman" w:hAnsi="Times New Roman"/>
          <w:sz w:val="28"/>
          <w:lang w:bidi="ru-RU"/>
        </w:rPr>
        <w:t xml:space="preserve">наличие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 </w:t>
      </w:r>
    </w:p>
    <w:p w:rsidR="00E453A0" w:rsidRPr="00D23F32" w:rsidRDefault="00E453A0" w:rsidP="00171B16">
      <w:pPr>
        <w:spacing w:after="0" w:line="276" w:lineRule="auto"/>
        <w:ind w:firstLine="720"/>
        <w:contextualSpacing/>
        <w:jc w:val="both"/>
        <w:rPr>
          <w:rFonts w:ascii="Times New Roman" w:hAnsi="Times New Roman"/>
          <w:sz w:val="28"/>
          <w:lang w:bidi="ru-RU"/>
        </w:rPr>
      </w:pPr>
      <w:proofErr w:type="spellStart"/>
      <w:r w:rsidRPr="00D23F32">
        <w:rPr>
          <w:rFonts w:ascii="Times New Roman" w:hAnsi="Times New Roman"/>
          <w:sz w:val="28"/>
          <w:lang w:bidi="ru-RU"/>
        </w:rPr>
        <w:t>непроведение</w:t>
      </w:r>
      <w:proofErr w:type="spellEnd"/>
      <w:r w:rsidRPr="00D23F32">
        <w:rPr>
          <w:rFonts w:ascii="Times New Roman" w:hAnsi="Times New Roman"/>
          <w:sz w:val="28"/>
          <w:lang w:bidi="ru-RU"/>
        </w:rPr>
        <w:t xml:space="preserve"> гидравлических и тепловых испытаний тепловых сетей;</w:t>
      </w:r>
    </w:p>
    <w:p w:rsidR="00E453A0" w:rsidRPr="00D23F32" w:rsidRDefault="00E453A0" w:rsidP="00171B16">
      <w:pPr>
        <w:spacing w:after="0" w:line="276" w:lineRule="auto"/>
        <w:ind w:firstLine="720"/>
        <w:contextualSpacing/>
        <w:jc w:val="both"/>
        <w:rPr>
          <w:rFonts w:ascii="Times New Roman" w:hAnsi="Times New Roman"/>
          <w:sz w:val="28"/>
          <w:lang w:bidi="ru-RU"/>
        </w:rPr>
      </w:pPr>
      <w:r w:rsidRPr="00D23F32">
        <w:rPr>
          <w:rFonts w:ascii="Times New Roman" w:hAnsi="Times New Roman"/>
          <w:sz w:val="28"/>
          <w:lang w:bidi="ru-RU"/>
        </w:rPr>
        <w:t xml:space="preserve">невыполнение </w:t>
      </w:r>
      <w:proofErr w:type="spellStart"/>
      <w:r w:rsidRPr="00D23F32">
        <w:rPr>
          <w:rFonts w:ascii="Times New Roman" w:hAnsi="Times New Roman"/>
          <w:sz w:val="28"/>
          <w:lang w:bidi="ru-RU"/>
        </w:rPr>
        <w:t>утвержденного</w:t>
      </w:r>
      <w:proofErr w:type="spellEnd"/>
      <w:r w:rsidRPr="00D23F32">
        <w:rPr>
          <w:rFonts w:ascii="Times New Roman" w:hAnsi="Times New Roman"/>
          <w:sz w:val="28"/>
          <w:lang w:bidi="ru-RU"/>
        </w:rPr>
        <w:t xml:space="preserve"> плана подготовки к работе в отопительный период;</w:t>
      </w:r>
    </w:p>
    <w:p w:rsidR="00E453A0" w:rsidRPr="00D23F32" w:rsidRDefault="00E453A0" w:rsidP="00171B16">
      <w:pPr>
        <w:spacing w:after="0" w:line="276" w:lineRule="auto"/>
        <w:ind w:firstLine="720"/>
        <w:contextualSpacing/>
        <w:jc w:val="both"/>
        <w:rPr>
          <w:rFonts w:ascii="Times New Roman" w:hAnsi="Times New Roman"/>
          <w:sz w:val="28"/>
          <w:lang w:bidi="ru-RU"/>
        </w:rPr>
      </w:pPr>
      <w:r w:rsidRPr="00D23F32">
        <w:rPr>
          <w:rFonts w:ascii="Times New Roman" w:hAnsi="Times New Roman"/>
          <w:sz w:val="28"/>
          <w:lang w:bidi="ru-RU"/>
        </w:rPr>
        <w:t>невыполнение планового графика ремонта тепловых сетей и источников тепловой энергии;</w:t>
      </w:r>
    </w:p>
    <w:p w:rsidR="00E453A0" w:rsidRPr="00D23F32" w:rsidRDefault="00E453A0" w:rsidP="00171B16">
      <w:pPr>
        <w:spacing w:after="0" w:line="276" w:lineRule="auto"/>
        <w:ind w:firstLine="720"/>
        <w:contextualSpacing/>
        <w:jc w:val="both"/>
        <w:rPr>
          <w:rFonts w:ascii="Times New Roman" w:hAnsi="Times New Roman"/>
          <w:sz w:val="28"/>
          <w:lang w:bidi="ru-RU"/>
        </w:rPr>
      </w:pPr>
      <w:r w:rsidRPr="00D23F32">
        <w:rPr>
          <w:rFonts w:ascii="Times New Roman" w:hAnsi="Times New Roman"/>
          <w:sz w:val="28"/>
          <w:lang w:bidi="ru-RU"/>
        </w:rPr>
        <w:t>нарушение целостности изоляции тепловых сетей;</w:t>
      </w:r>
    </w:p>
    <w:p w:rsidR="00E453A0" w:rsidRPr="00D23F32" w:rsidRDefault="00E453A0" w:rsidP="00171B16">
      <w:pPr>
        <w:spacing w:after="0" w:line="276" w:lineRule="auto"/>
        <w:ind w:firstLine="720"/>
        <w:contextualSpacing/>
        <w:jc w:val="both"/>
        <w:rPr>
          <w:rFonts w:ascii="Times New Roman" w:hAnsi="Times New Roman"/>
          <w:sz w:val="28"/>
          <w:lang w:bidi="ru-RU"/>
        </w:rPr>
      </w:pPr>
      <w:r w:rsidRPr="00D23F32">
        <w:rPr>
          <w:rFonts w:ascii="Times New Roman" w:hAnsi="Times New Roman"/>
          <w:sz w:val="28"/>
          <w:szCs w:val="27"/>
        </w:rPr>
        <w:t xml:space="preserve">неудовлетворительное состояние </w:t>
      </w:r>
      <w:r w:rsidRPr="00D23F32">
        <w:rPr>
          <w:rFonts w:ascii="Times New Roman" w:hAnsi="Times New Roman"/>
          <w:sz w:val="28"/>
          <w:szCs w:val="28"/>
        </w:rPr>
        <w:t xml:space="preserve">приёмных ёмкостей и резервуаров </w:t>
      </w:r>
      <w:r w:rsidR="00F9022B">
        <w:rPr>
          <w:rFonts w:ascii="Times New Roman" w:hAnsi="Times New Roman"/>
          <w:sz w:val="28"/>
          <w:szCs w:val="28"/>
        </w:rPr>
        <w:br/>
      </w:r>
      <w:r w:rsidRPr="00D23F32">
        <w:rPr>
          <w:rFonts w:ascii="Times New Roman" w:hAnsi="Times New Roman"/>
          <w:sz w:val="28"/>
          <w:szCs w:val="28"/>
        </w:rPr>
        <w:t xml:space="preserve">для хранения основного, резервного (аварийного) жидкого топлива </w:t>
      </w:r>
      <w:r w:rsidR="00F9022B">
        <w:rPr>
          <w:rFonts w:ascii="Times New Roman" w:hAnsi="Times New Roman"/>
          <w:sz w:val="28"/>
          <w:szCs w:val="28"/>
        </w:rPr>
        <w:br/>
      </w:r>
      <w:r w:rsidRPr="00D23F32">
        <w:rPr>
          <w:rFonts w:ascii="Times New Roman" w:hAnsi="Times New Roman"/>
          <w:sz w:val="28"/>
          <w:szCs w:val="28"/>
        </w:rPr>
        <w:t>на источниках тепловой энергии;</w:t>
      </w:r>
    </w:p>
    <w:p w:rsidR="00E453A0" w:rsidRPr="00E80A9F" w:rsidRDefault="00E453A0" w:rsidP="00171B16">
      <w:pPr>
        <w:spacing w:after="0" w:line="276" w:lineRule="auto"/>
        <w:ind w:firstLine="720"/>
        <w:contextualSpacing/>
        <w:jc w:val="both"/>
        <w:rPr>
          <w:rFonts w:ascii="Times New Roman" w:hAnsi="Times New Roman"/>
          <w:sz w:val="28"/>
          <w:lang w:bidi="ru-RU"/>
        </w:rPr>
      </w:pPr>
      <w:r w:rsidRPr="00D23F32">
        <w:rPr>
          <w:rFonts w:ascii="Times New Roman" w:hAnsi="Times New Roman"/>
          <w:sz w:val="28"/>
          <w:lang w:bidi="ru-RU"/>
        </w:rPr>
        <w:t xml:space="preserve">наличие невыполненных в установленные сроки предписаний Ростехнадзора, влияющих на </w:t>
      </w:r>
      <w:proofErr w:type="spellStart"/>
      <w:r w:rsidRPr="00D23F32">
        <w:rPr>
          <w:rFonts w:ascii="Times New Roman" w:hAnsi="Times New Roman"/>
          <w:sz w:val="28"/>
          <w:lang w:bidi="ru-RU"/>
        </w:rPr>
        <w:t>надежность</w:t>
      </w:r>
      <w:proofErr w:type="spellEnd"/>
      <w:r w:rsidRPr="00D23F32">
        <w:rPr>
          <w:rFonts w:ascii="Times New Roman" w:hAnsi="Times New Roman"/>
          <w:sz w:val="28"/>
          <w:lang w:bidi="ru-RU"/>
        </w:rPr>
        <w:t xml:space="preserve"> работы в отопительный период.</w:t>
      </w:r>
    </w:p>
    <w:p w:rsidR="00E44BAA" w:rsidRDefault="00E44BAA" w:rsidP="00171B16">
      <w:pPr>
        <w:spacing w:after="0" w:line="276" w:lineRule="auto"/>
        <w:ind w:firstLine="720"/>
        <w:contextualSpacing/>
        <w:jc w:val="both"/>
        <w:rPr>
          <w:rFonts w:ascii="Times New Roman" w:eastAsia="Times New Roman" w:hAnsi="Times New Roman"/>
          <w:sz w:val="28"/>
          <w:szCs w:val="28"/>
          <w:lang w:eastAsia="ru-RU"/>
        </w:rPr>
      </w:pPr>
      <w:r w:rsidRPr="00E44BAA">
        <w:rPr>
          <w:rFonts w:ascii="Times New Roman" w:eastAsia="Times New Roman" w:hAnsi="Times New Roman"/>
          <w:sz w:val="28"/>
          <w:szCs w:val="28"/>
          <w:lang w:eastAsia="ru-RU"/>
        </w:rPr>
        <w:t xml:space="preserve">В связи с неудовлетворительным состоянием безопасности энергоустановок в электро- и теплоснабжающих организациях Ростехнадзором направлены письма в адрес полномочных представителей Президента Российской Федерации – 101, органов прокуратуры – 151, губернаторов </w:t>
      </w:r>
      <w:r w:rsidRPr="00E44BAA">
        <w:rPr>
          <w:rFonts w:ascii="Times New Roman" w:eastAsia="Times New Roman" w:hAnsi="Times New Roman"/>
          <w:sz w:val="28"/>
          <w:szCs w:val="28"/>
          <w:lang w:eastAsia="ru-RU"/>
        </w:rPr>
        <w:lastRenderedPageBreak/>
        <w:t>субъектов Российской Федерации – 110, органов исполнительной власти субъектов Российской Федерации – 108, а также органов местного самоуправления – 293.</w:t>
      </w:r>
    </w:p>
    <w:p w:rsidR="00B530A7" w:rsidRPr="003C737C" w:rsidRDefault="00B530A7" w:rsidP="00171B16">
      <w:pPr>
        <w:spacing w:after="0" w:line="276" w:lineRule="auto"/>
        <w:ind w:firstLine="720"/>
        <w:contextualSpacing/>
        <w:jc w:val="both"/>
        <w:rPr>
          <w:rFonts w:ascii="Times New Roman" w:eastAsia="Times New Roman" w:hAnsi="Times New Roman"/>
          <w:sz w:val="28"/>
          <w:szCs w:val="28"/>
          <w:lang w:eastAsia="ru-RU"/>
        </w:rPr>
      </w:pPr>
    </w:p>
    <w:p w:rsidR="00E44BAA" w:rsidRDefault="00E44BAA" w:rsidP="00810355">
      <w:pPr>
        <w:spacing w:after="0" w:line="240" w:lineRule="auto"/>
        <w:contextualSpacing/>
        <w:jc w:val="center"/>
        <w:rPr>
          <w:rFonts w:ascii="Times New Roman" w:hAnsi="Times New Roman"/>
          <w:i/>
          <w:sz w:val="28"/>
          <w:szCs w:val="28"/>
        </w:rPr>
      </w:pPr>
      <w:r w:rsidRPr="00E44BAA">
        <w:rPr>
          <w:rFonts w:ascii="Times New Roman" w:hAnsi="Times New Roman"/>
          <w:i/>
          <w:sz w:val="28"/>
          <w:szCs w:val="28"/>
        </w:rPr>
        <w:t xml:space="preserve">Контроль за ходом прохождения объектами электроэнергетики </w:t>
      </w:r>
      <w:r w:rsidRPr="00E44BAA">
        <w:rPr>
          <w:rFonts w:ascii="Times New Roman" w:hAnsi="Times New Roman"/>
          <w:i/>
          <w:sz w:val="28"/>
          <w:szCs w:val="28"/>
        </w:rPr>
        <w:br/>
        <w:t xml:space="preserve">и теплоснабжения </w:t>
      </w:r>
      <w:r w:rsidR="00BB2B98">
        <w:rPr>
          <w:rFonts w:ascii="Times New Roman" w:hAnsi="Times New Roman"/>
          <w:i/>
          <w:sz w:val="28"/>
          <w:szCs w:val="28"/>
        </w:rPr>
        <w:t xml:space="preserve">ОЗП </w:t>
      </w:r>
      <w:r w:rsidRPr="00E44BAA">
        <w:rPr>
          <w:rFonts w:ascii="Times New Roman" w:hAnsi="Times New Roman"/>
          <w:i/>
          <w:sz w:val="28"/>
          <w:szCs w:val="28"/>
        </w:rPr>
        <w:t>2021-2022 годов</w:t>
      </w:r>
    </w:p>
    <w:p w:rsidR="00B530A7" w:rsidRPr="00E44BAA" w:rsidRDefault="00B530A7" w:rsidP="00171B16">
      <w:pPr>
        <w:spacing w:after="0" w:line="276" w:lineRule="auto"/>
        <w:ind w:firstLine="709"/>
        <w:contextualSpacing/>
        <w:jc w:val="both"/>
        <w:rPr>
          <w:rFonts w:ascii="Times New Roman" w:hAnsi="Times New Roman"/>
          <w:i/>
          <w:sz w:val="28"/>
          <w:szCs w:val="28"/>
        </w:rPr>
      </w:pPr>
    </w:p>
    <w:p w:rsidR="00484D22" w:rsidRPr="00484D22" w:rsidRDefault="00484D22" w:rsidP="00171B16">
      <w:pPr>
        <w:spacing w:after="0" w:line="276" w:lineRule="auto"/>
        <w:ind w:firstLine="851"/>
        <w:contextualSpacing/>
        <w:jc w:val="both"/>
        <w:rPr>
          <w:rFonts w:ascii="Times New Roman" w:hAnsi="Times New Roman"/>
          <w:sz w:val="28"/>
        </w:rPr>
      </w:pPr>
      <w:r w:rsidRPr="00484D22">
        <w:rPr>
          <w:rFonts w:ascii="Times New Roman" w:hAnsi="Times New Roman"/>
          <w:sz w:val="28"/>
        </w:rPr>
        <w:t xml:space="preserve">В рамках исполнения протокольного решения заседания Правительства Российской Федерации от 17 ноября 2021 г. № 37 Ростехнадзор осуществляет контроль за прохождением субъектами электроэнергетики и предприятиями жилищно-коммунального хозяйства </w:t>
      </w:r>
      <w:r w:rsidR="00BB2B98">
        <w:rPr>
          <w:rFonts w:ascii="Times New Roman" w:hAnsi="Times New Roman"/>
          <w:sz w:val="28"/>
        </w:rPr>
        <w:t>ОЗП</w:t>
      </w:r>
      <w:r w:rsidRPr="00484D22">
        <w:rPr>
          <w:rFonts w:ascii="Times New Roman" w:hAnsi="Times New Roman"/>
          <w:sz w:val="28"/>
        </w:rPr>
        <w:t xml:space="preserve"> 2021-2022 годов.</w:t>
      </w:r>
    </w:p>
    <w:p w:rsidR="00484D22" w:rsidRDefault="00484D22" w:rsidP="00171B16">
      <w:pPr>
        <w:spacing w:after="0" w:line="276" w:lineRule="auto"/>
        <w:ind w:firstLine="851"/>
        <w:contextualSpacing/>
        <w:jc w:val="both"/>
        <w:rPr>
          <w:rFonts w:ascii="Times New Roman" w:hAnsi="Times New Roman"/>
          <w:sz w:val="28"/>
        </w:rPr>
      </w:pPr>
      <w:r w:rsidRPr="00484D22">
        <w:rPr>
          <w:rFonts w:ascii="Times New Roman" w:hAnsi="Times New Roman"/>
          <w:sz w:val="28"/>
        </w:rPr>
        <w:t xml:space="preserve">С начала отопительного периода </w:t>
      </w:r>
      <w:r w:rsidRPr="00484D22">
        <w:rPr>
          <w:rFonts w:ascii="Times New Roman" w:hAnsi="Times New Roman"/>
          <w:sz w:val="28"/>
          <w:lang w:bidi="ru-RU"/>
        </w:rPr>
        <w:t>т</w:t>
      </w:r>
      <w:r w:rsidRPr="00484D22">
        <w:rPr>
          <w:rFonts w:ascii="Times New Roman" w:hAnsi="Times New Roman"/>
          <w:sz w:val="28"/>
        </w:rPr>
        <w:t>ерриториальные органы Ростехнадзора провели обследования 24 объектов энергетики, осуществляющих производство электрической и тепловой энергии,</w:t>
      </w:r>
      <w:r w:rsidR="00BB2B98">
        <w:rPr>
          <w:rFonts w:ascii="Times New Roman" w:hAnsi="Times New Roman"/>
          <w:sz w:val="28"/>
        </w:rPr>
        <w:t xml:space="preserve"> </w:t>
      </w:r>
      <w:r w:rsidR="00950ABC">
        <w:rPr>
          <w:rFonts w:ascii="Times New Roman" w:hAnsi="Times New Roman"/>
          <w:sz w:val="28"/>
        </w:rPr>
        <w:br/>
      </w:r>
      <w:r w:rsidRPr="00484D22">
        <w:rPr>
          <w:rFonts w:ascii="Times New Roman" w:hAnsi="Times New Roman"/>
          <w:sz w:val="28"/>
        </w:rPr>
        <w:t>54 объектов, осуществляющих передачу электрической энергии,</w:t>
      </w:r>
      <w:r w:rsidR="00BB2B98">
        <w:rPr>
          <w:rFonts w:ascii="Times New Roman" w:hAnsi="Times New Roman"/>
          <w:sz w:val="28"/>
        </w:rPr>
        <w:t xml:space="preserve"> </w:t>
      </w:r>
      <w:r w:rsidR="00950ABC">
        <w:rPr>
          <w:rFonts w:ascii="Times New Roman" w:hAnsi="Times New Roman"/>
          <w:sz w:val="28"/>
        </w:rPr>
        <w:br/>
      </w:r>
      <w:r w:rsidRPr="00484D22">
        <w:rPr>
          <w:rFonts w:ascii="Times New Roman" w:hAnsi="Times New Roman"/>
          <w:sz w:val="28"/>
        </w:rPr>
        <w:t xml:space="preserve">684 отопительных и отопительно-производственных котельных, </w:t>
      </w:r>
      <w:r w:rsidR="00950ABC">
        <w:rPr>
          <w:rFonts w:ascii="Times New Roman" w:hAnsi="Times New Roman"/>
          <w:sz w:val="28"/>
        </w:rPr>
        <w:br/>
      </w:r>
      <w:r w:rsidRPr="00484D22">
        <w:rPr>
          <w:rFonts w:ascii="Times New Roman" w:hAnsi="Times New Roman"/>
          <w:sz w:val="28"/>
        </w:rPr>
        <w:t xml:space="preserve">118 </w:t>
      </w:r>
      <w:proofErr w:type="spellStart"/>
      <w:r w:rsidRPr="00484D22">
        <w:rPr>
          <w:rFonts w:ascii="Times New Roman" w:hAnsi="Times New Roman"/>
          <w:sz w:val="28"/>
        </w:rPr>
        <w:t>теплосетевых</w:t>
      </w:r>
      <w:proofErr w:type="spellEnd"/>
      <w:r w:rsidRPr="00484D22">
        <w:rPr>
          <w:rFonts w:ascii="Times New Roman" w:hAnsi="Times New Roman"/>
          <w:sz w:val="28"/>
        </w:rPr>
        <w:t xml:space="preserve"> и теплоснабжающих организаций. В ходе </w:t>
      </w:r>
      <w:proofErr w:type="spellStart"/>
      <w:r w:rsidRPr="00484D22">
        <w:rPr>
          <w:rFonts w:ascii="Times New Roman" w:hAnsi="Times New Roman"/>
          <w:sz w:val="28"/>
        </w:rPr>
        <w:t>проведенных</w:t>
      </w:r>
      <w:proofErr w:type="spellEnd"/>
      <w:r w:rsidRPr="00484D22">
        <w:rPr>
          <w:rFonts w:ascii="Times New Roman" w:hAnsi="Times New Roman"/>
          <w:sz w:val="28"/>
        </w:rPr>
        <w:t xml:space="preserve"> проверок было выявлено более 2 тыс. нарушений норм и правил безопасности при эксплуатаци</w:t>
      </w:r>
      <w:r>
        <w:rPr>
          <w:rFonts w:ascii="Times New Roman" w:hAnsi="Times New Roman"/>
          <w:sz w:val="28"/>
        </w:rPr>
        <w:t xml:space="preserve">и энергетического оборудования </w:t>
      </w:r>
      <w:r w:rsidRPr="00484D22">
        <w:rPr>
          <w:rFonts w:ascii="Times New Roman" w:hAnsi="Times New Roman"/>
          <w:sz w:val="28"/>
        </w:rPr>
        <w:t>и сетей, привлечены</w:t>
      </w:r>
      <w:r w:rsidR="00BB2B98">
        <w:rPr>
          <w:rFonts w:ascii="Times New Roman" w:hAnsi="Times New Roman"/>
          <w:sz w:val="28"/>
        </w:rPr>
        <w:t xml:space="preserve"> </w:t>
      </w:r>
      <w:r w:rsidR="00950ABC">
        <w:rPr>
          <w:rFonts w:ascii="Times New Roman" w:hAnsi="Times New Roman"/>
          <w:sz w:val="28"/>
        </w:rPr>
        <w:br/>
      </w:r>
      <w:r w:rsidRPr="00484D22">
        <w:rPr>
          <w:rFonts w:ascii="Times New Roman" w:hAnsi="Times New Roman"/>
          <w:sz w:val="28"/>
        </w:rPr>
        <w:t>к ответственности 43 должностных и 66 юридических лица. Сумма взысканных штрафов составила более 1 млн. рублей.</w:t>
      </w:r>
    </w:p>
    <w:p w:rsidR="00484D22" w:rsidRPr="00484D22" w:rsidRDefault="00484D22" w:rsidP="00171B16">
      <w:pPr>
        <w:spacing w:after="0" w:line="276" w:lineRule="auto"/>
        <w:ind w:firstLine="851"/>
        <w:contextualSpacing/>
        <w:jc w:val="both"/>
        <w:rPr>
          <w:rFonts w:ascii="Times New Roman" w:hAnsi="Times New Roman"/>
          <w:sz w:val="28"/>
        </w:rPr>
      </w:pPr>
      <w:r w:rsidRPr="00484D22">
        <w:rPr>
          <w:rFonts w:ascii="Times New Roman" w:hAnsi="Times New Roman"/>
          <w:sz w:val="28"/>
        </w:rPr>
        <w:t>За аналогичный период 2020-2021 год</w:t>
      </w:r>
      <w:r w:rsidR="00B530A7">
        <w:rPr>
          <w:rFonts w:ascii="Times New Roman" w:hAnsi="Times New Roman"/>
          <w:sz w:val="28"/>
        </w:rPr>
        <w:t>ов</w:t>
      </w:r>
      <w:r w:rsidRPr="00484D22">
        <w:rPr>
          <w:rFonts w:ascii="Times New Roman" w:hAnsi="Times New Roman"/>
          <w:sz w:val="28"/>
        </w:rPr>
        <w:t xml:space="preserve"> территориальными органами Ростехнадзора было обследовано 46 объектов энергетики, осуществляющих производство электрической и тепловой энергии, 175 объектов, осуществляющих передачу электрической энергии, 965 отопительных</w:t>
      </w:r>
      <w:r>
        <w:rPr>
          <w:rFonts w:ascii="Times New Roman" w:hAnsi="Times New Roman"/>
          <w:sz w:val="28"/>
        </w:rPr>
        <w:br/>
      </w:r>
      <w:r w:rsidRPr="00484D22">
        <w:rPr>
          <w:rFonts w:ascii="Times New Roman" w:hAnsi="Times New Roman"/>
          <w:sz w:val="28"/>
        </w:rPr>
        <w:t>и отопительно-производственных котельных, 145</w:t>
      </w:r>
      <w:r>
        <w:rPr>
          <w:rFonts w:ascii="Times New Roman" w:hAnsi="Times New Roman"/>
          <w:sz w:val="28"/>
        </w:rPr>
        <w:t xml:space="preserve"> </w:t>
      </w:r>
      <w:r w:rsidRPr="00484D22">
        <w:rPr>
          <w:rFonts w:ascii="Times New Roman" w:hAnsi="Times New Roman"/>
          <w:sz w:val="28"/>
        </w:rPr>
        <w:t>теплоснабжающих</w:t>
      </w:r>
      <w:r>
        <w:rPr>
          <w:rFonts w:ascii="Times New Roman" w:hAnsi="Times New Roman"/>
          <w:sz w:val="28"/>
        </w:rPr>
        <w:br/>
      </w:r>
      <w:r w:rsidRPr="00484D22">
        <w:rPr>
          <w:rFonts w:ascii="Times New Roman" w:hAnsi="Times New Roman"/>
          <w:sz w:val="28"/>
        </w:rPr>
        <w:t>и</w:t>
      </w:r>
      <w:r>
        <w:rPr>
          <w:rFonts w:ascii="Times New Roman" w:hAnsi="Times New Roman"/>
          <w:sz w:val="28"/>
        </w:rPr>
        <w:t xml:space="preserve"> </w:t>
      </w:r>
      <w:proofErr w:type="spellStart"/>
      <w:r>
        <w:rPr>
          <w:rFonts w:ascii="Times New Roman" w:hAnsi="Times New Roman"/>
          <w:sz w:val="28"/>
        </w:rPr>
        <w:t>теплосетевых</w:t>
      </w:r>
      <w:proofErr w:type="spellEnd"/>
      <w:r>
        <w:rPr>
          <w:rFonts w:ascii="Times New Roman" w:hAnsi="Times New Roman"/>
          <w:sz w:val="28"/>
        </w:rPr>
        <w:t xml:space="preserve"> </w:t>
      </w:r>
      <w:r w:rsidRPr="00484D22">
        <w:rPr>
          <w:rFonts w:ascii="Times New Roman" w:hAnsi="Times New Roman"/>
          <w:sz w:val="28"/>
        </w:rPr>
        <w:t xml:space="preserve">организаций. Выявлено более 7 тыс. </w:t>
      </w:r>
      <w:r>
        <w:rPr>
          <w:rFonts w:ascii="Times New Roman" w:hAnsi="Times New Roman"/>
          <w:sz w:val="28"/>
        </w:rPr>
        <w:t>нарушений, п</w:t>
      </w:r>
      <w:r w:rsidRPr="00484D22">
        <w:rPr>
          <w:rFonts w:ascii="Times New Roman" w:hAnsi="Times New Roman"/>
          <w:sz w:val="28"/>
        </w:rPr>
        <w:t>ривлечено</w:t>
      </w:r>
      <w:r>
        <w:rPr>
          <w:rFonts w:ascii="Times New Roman" w:hAnsi="Times New Roman"/>
          <w:sz w:val="28"/>
        </w:rPr>
        <w:br/>
      </w:r>
      <w:r w:rsidRPr="00484D22">
        <w:rPr>
          <w:rFonts w:ascii="Times New Roman" w:hAnsi="Times New Roman"/>
          <w:sz w:val="28"/>
        </w:rPr>
        <w:t xml:space="preserve">к ответственности 83 должностных и 56 юридических лиц, </w:t>
      </w:r>
      <w:r>
        <w:rPr>
          <w:rFonts w:ascii="Times New Roman" w:hAnsi="Times New Roman"/>
          <w:sz w:val="28"/>
        </w:rPr>
        <w:t>с</w:t>
      </w:r>
      <w:r w:rsidRPr="00484D22">
        <w:rPr>
          <w:rFonts w:ascii="Times New Roman" w:hAnsi="Times New Roman"/>
          <w:sz w:val="28"/>
        </w:rPr>
        <w:t>умма взысканных штрафов составила более 820 тыс. рублей.</w:t>
      </w:r>
    </w:p>
    <w:p w:rsidR="00E44BAA" w:rsidRPr="00E44BAA" w:rsidRDefault="00E44BAA" w:rsidP="00171B16">
      <w:pPr>
        <w:spacing w:after="0" w:line="276" w:lineRule="auto"/>
        <w:ind w:firstLine="851"/>
        <w:contextualSpacing/>
        <w:jc w:val="both"/>
        <w:rPr>
          <w:rFonts w:ascii="Times New Roman" w:hAnsi="Times New Roman"/>
          <w:sz w:val="28"/>
        </w:rPr>
      </w:pPr>
      <w:r w:rsidRPr="00E44BAA">
        <w:rPr>
          <w:rFonts w:ascii="Times New Roman" w:hAnsi="Times New Roman"/>
          <w:sz w:val="28"/>
        </w:rPr>
        <w:t>В связи с неудовлетворительным состоянием безопасности энергоустановок в электро- и теплоснабжающих организациях территориальными органами Ростехнадзора направлены письма в адрес полномочных представителей Президента Российской Федерации – 21, органов прокуратуры – 23, губернаторов субъектов Российской Федерации – 18, органов исполнительной власти субъектов Российской Федерации – 7, а также органов местного самоуправления – 3.</w:t>
      </w:r>
    </w:p>
    <w:p w:rsidR="0010778F" w:rsidRDefault="00E44BAA" w:rsidP="00171B16">
      <w:pPr>
        <w:spacing w:after="0" w:line="276" w:lineRule="auto"/>
        <w:ind w:firstLine="709"/>
        <w:contextualSpacing/>
        <w:jc w:val="both"/>
        <w:rPr>
          <w:rFonts w:ascii="Times New Roman" w:hAnsi="Times New Roman"/>
          <w:i/>
          <w:color w:val="C00000"/>
          <w:sz w:val="28"/>
          <w:szCs w:val="28"/>
        </w:rPr>
      </w:pPr>
      <w:r w:rsidRPr="0010778F">
        <w:rPr>
          <w:rFonts w:ascii="Times New Roman" w:hAnsi="Times New Roman"/>
          <w:sz w:val="28"/>
        </w:rPr>
        <w:t>По состоянию на 28 декабря 2021 г</w:t>
      </w:r>
      <w:r w:rsidR="00B530A7">
        <w:rPr>
          <w:rFonts w:ascii="Times New Roman" w:hAnsi="Times New Roman"/>
          <w:sz w:val="28"/>
        </w:rPr>
        <w:t>.</w:t>
      </w:r>
      <w:r w:rsidRPr="0010778F">
        <w:rPr>
          <w:rFonts w:ascii="Times New Roman" w:hAnsi="Times New Roman"/>
          <w:sz w:val="28"/>
        </w:rPr>
        <w:t xml:space="preserve"> </w:t>
      </w:r>
      <w:r w:rsidRPr="0010778F">
        <w:rPr>
          <w:rFonts w:ascii="Times New Roman" w:hAnsi="Times New Roman"/>
          <w:sz w:val="28"/>
          <w:szCs w:val="28"/>
        </w:rPr>
        <w:t>повторно обратились</w:t>
      </w:r>
      <w:r w:rsidR="00B530A7">
        <w:rPr>
          <w:rFonts w:ascii="Times New Roman" w:hAnsi="Times New Roman"/>
          <w:sz w:val="28"/>
          <w:szCs w:val="28"/>
        </w:rPr>
        <w:t xml:space="preserve"> </w:t>
      </w:r>
      <w:r w:rsidRPr="0010778F">
        <w:rPr>
          <w:rFonts w:ascii="Times New Roman" w:hAnsi="Times New Roman"/>
          <w:sz w:val="28"/>
          <w:szCs w:val="28"/>
        </w:rPr>
        <w:t xml:space="preserve">в Ростехнадзор для получения </w:t>
      </w:r>
      <w:r w:rsidR="0014366A">
        <w:rPr>
          <w:rFonts w:ascii="Times New Roman" w:hAnsi="Times New Roman"/>
          <w:sz w:val="28"/>
          <w:szCs w:val="28"/>
        </w:rPr>
        <w:t>а</w:t>
      </w:r>
      <w:r w:rsidRPr="0010778F">
        <w:rPr>
          <w:rFonts w:ascii="Times New Roman" w:hAnsi="Times New Roman"/>
          <w:sz w:val="28"/>
          <w:szCs w:val="28"/>
        </w:rPr>
        <w:t>кта готовности 175 муниципальных образований</w:t>
      </w:r>
      <w:r w:rsidR="00BB2B98">
        <w:rPr>
          <w:rFonts w:ascii="Times New Roman" w:hAnsi="Times New Roman"/>
          <w:sz w:val="28"/>
          <w:szCs w:val="28"/>
        </w:rPr>
        <w:t xml:space="preserve">, что составляет </w:t>
      </w:r>
      <w:r w:rsidRPr="0010778F">
        <w:rPr>
          <w:rFonts w:ascii="Times New Roman" w:hAnsi="Times New Roman"/>
          <w:sz w:val="28"/>
          <w:szCs w:val="28"/>
        </w:rPr>
        <w:lastRenderedPageBreak/>
        <w:t>29,6 % от всех муниципальных образований, не получивших паспорта готовности.</w:t>
      </w:r>
      <w:r w:rsidR="009316CF">
        <w:rPr>
          <w:rFonts w:ascii="Times New Roman" w:hAnsi="Times New Roman"/>
          <w:sz w:val="28"/>
          <w:szCs w:val="28"/>
        </w:rPr>
        <w:t xml:space="preserve"> </w:t>
      </w:r>
    </w:p>
    <w:p w:rsidR="00E44BAA" w:rsidRPr="00E44BAA" w:rsidRDefault="00E44BAA" w:rsidP="00171B16">
      <w:pPr>
        <w:spacing w:after="0" w:line="276" w:lineRule="auto"/>
        <w:ind w:firstLine="709"/>
        <w:contextualSpacing/>
        <w:jc w:val="both"/>
        <w:rPr>
          <w:rFonts w:ascii="Times New Roman" w:hAnsi="Times New Roman"/>
          <w:sz w:val="28"/>
          <w:szCs w:val="28"/>
        </w:rPr>
      </w:pPr>
      <w:r w:rsidRPr="00E44BAA">
        <w:rPr>
          <w:rFonts w:ascii="Times New Roman" w:hAnsi="Times New Roman"/>
          <w:sz w:val="28"/>
          <w:szCs w:val="28"/>
        </w:rPr>
        <w:t xml:space="preserve">По результатам повторной проверки </w:t>
      </w:r>
      <w:r w:rsidR="0014366A">
        <w:rPr>
          <w:rFonts w:ascii="Times New Roman" w:hAnsi="Times New Roman"/>
          <w:sz w:val="28"/>
          <w:szCs w:val="28"/>
        </w:rPr>
        <w:t>а</w:t>
      </w:r>
      <w:r w:rsidRPr="00E44BAA">
        <w:rPr>
          <w:rFonts w:ascii="Times New Roman" w:hAnsi="Times New Roman"/>
          <w:sz w:val="28"/>
          <w:szCs w:val="28"/>
        </w:rPr>
        <w:t xml:space="preserve">кты готовности получили </w:t>
      </w:r>
      <w:r w:rsidRPr="00E44BAA">
        <w:rPr>
          <w:rFonts w:ascii="Times New Roman" w:hAnsi="Times New Roman"/>
          <w:sz w:val="28"/>
          <w:szCs w:val="28"/>
        </w:rPr>
        <w:br/>
        <w:t>85 муниципальных образований (48,5 % повторно обратившихся).</w:t>
      </w:r>
    </w:p>
    <w:p w:rsidR="00E44BAA" w:rsidRPr="00E44BAA" w:rsidRDefault="00E44BAA" w:rsidP="00171B16">
      <w:pPr>
        <w:spacing w:after="0" w:line="276" w:lineRule="auto"/>
        <w:ind w:firstLine="709"/>
        <w:contextualSpacing/>
        <w:jc w:val="both"/>
        <w:rPr>
          <w:rFonts w:ascii="Times New Roman" w:hAnsi="Times New Roman"/>
          <w:sz w:val="28"/>
          <w:lang w:bidi="ru-RU"/>
        </w:rPr>
      </w:pPr>
      <w:r w:rsidRPr="00E44BAA">
        <w:rPr>
          <w:rFonts w:ascii="Times New Roman" w:hAnsi="Times New Roman"/>
          <w:sz w:val="28"/>
          <w:lang w:bidi="ru-RU"/>
        </w:rPr>
        <w:t>В ряде субъектов Российской Федерации с начала отопительного периода происходили нарушения теплоснабжения социальных объектов и населения, связанные с повреждением трубопроводов тепловых сетей. Расследования проводились собственником.</w:t>
      </w:r>
    </w:p>
    <w:p w:rsidR="00E44BAA" w:rsidRDefault="00E44BAA" w:rsidP="00171B16">
      <w:pPr>
        <w:spacing w:after="0" w:line="276" w:lineRule="auto"/>
        <w:ind w:firstLine="709"/>
        <w:contextualSpacing/>
        <w:jc w:val="both"/>
        <w:rPr>
          <w:rFonts w:ascii="Times New Roman" w:hAnsi="Times New Roman"/>
          <w:bCs/>
          <w:sz w:val="28"/>
          <w:szCs w:val="28"/>
        </w:rPr>
      </w:pPr>
      <w:r w:rsidRPr="00E44BAA">
        <w:rPr>
          <w:rFonts w:ascii="Times New Roman" w:hAnsi="Times New Roman"/>
          <w:sz w:val="28"/>
          <w:szCs w:val="28"/>
        </w:rPr>
        <w:t>С начала отопительного периода Ростехнадзором зафиксирован</w:t>
      </w:r>
      <w:r w:rsidR="00732106">
        <w:rPr>
          <w:rFonts w:ascii="Times New Roman" w:hAnsi="Times New Roman"/>
          <w:sz w:val="28"/>
          <w:szCs w:val="28"/>
        </w:rPr>
        <w:t>о</w:t>
      </w:r>
      <w:r w:rsidRPr="00E44BAA">
        <w:rPr>
          <w:rFonts w:ascii="Times New Roman" w:hAnsi="Times New Roman"/>
          <w:sz w:val="28"/>
          <w:szCs w:val="28"/>
        </w:rPr>
        <w:t xml:space="preserve"> </w:t>
      </w:r>
      <w:r w:rsidRPr="00E44BAA">
        <w:rPr>
          <w:rFonts w:ascii="Times New Roman" w:hAnsi="Times New Roman"/>
          <w:sz w:val="28"/>
          <w:szCs w:val="28"/>
        </w:rPr>
        <w:br/>
      </w:r>
      <w:r w:rsidRPr="00E44BAA">
        <w:rPr>
          <w:rFonts w:ascii="Times New Roman" w:hAnsi="Times New Roman"/>
          <w:bCs/>
          <w:sz w:val="28"/>
          <w:szCs w:val="28"/>
        </w:rPr>
        <w:t>112 случаев нарушений теплоснабжения, в результате которых без тепла были оставлены более 832 тыс. человек.</w:t>
      </w:r>
    </w:p>
    <w:p w:rsidR="00B530A7" w:rsidRPr="00E44BAA" w:rsidRDefault="00B530A7" w:rsidP="00171B16">
      <w:pPr>
        <w:spacing w:after="0" w:line="276" w:lineRule="auto"/>
        <w:ind w:firstLine="709"/>
        <w:contextualSpacing/>
        <w:jc w:val="both"/>
        <w:rPr>
          <w:rFonts w:ascii="Times New Roman" w:hAnsi="Times New Roman"/>
          <w:bCs/>
          <w:sz w:val="28"/>
          <w:szCs w:val="28"/>
        </w:rPr>
      </w:pPr>
    </w:p>
    <w:p w:rsidR="00E44BAA" w:rsidRDefault="00E44BAA" w:rsidP="00B530A7">
      <w:pPr>
        <w:tabs>
          <w:tab w:val="left" w:pos="993"/>
        </w:tabs>
        <w:autoSpaceDE w:val="0"/>
        <w:autoSpaceDN w:val="0"/>
        <w:adjustRightInd w:val="0"/>
        <w:spacing w:after="0" w:line="240" w:lineRule="auto"/>
        <w:contextualSpacing/>
        <w:jc w:val="center"/>
        <w:rPr>
          <w:rFonts w:ascii="Times New Roman" w:hAnsi="Times New Roman"/>
          <w:i/>
          <w:sz w:val="28"/>
          <w:szCs w:val="28"/>
        </w:rPr>
      </w:pPr>
      <w:r w:rsidRPr="00E44BAA">
        <w:rPr>
          <w:rFonts w:ascii="Times New Roman" w:hAnsi="Times New Roman"/>
          <w:i/>
          <w:sz w:val="28"/>
          <w:szCs w:val="28"/>
        </w:rPr>
        <w:t>Проверка территориальными органами готовности муниципальных образований к отопительному периоду, выдача паспортов готовности</w:t>
      </w:r>
    </w:p>
    <w:p w:rsidR="00B530A7" w:rsidRPr="00E44BAA" w:rsidRDefault="00B530A7" w:rsidP="00171B16">
      <w:pPr>
        <w:tabs>
          <w:tab w:val="left" w:pos="993"/>
        </w:tabs>
        <w:autoSpaceDE w:val="0"/>
        <w:autoSpaceDN w:val="0"/>
        <w:adjustRightInd w:val="0"/>
        <w:spacing w:after="0" w:line="276" w:lineRule="auto"/>
        <w:ind w:firstLine="709"/>
        <w:contextualSpacing/>
        <w:jc w:val="both"/>
        <w:rPr>
          <w:rFonts w:ascii="Times New Roman" w:hAnsi="Times New Roman"/>
          <w:i/>
          <w:sz w:val="28"/>
          <w:szCs w:val="28"/>
        </w:rPr>
      </w:pPr>
    </w:p>
    <w:p w:rsidR="00E44BAA" w:rsidRPr="0010778F" w:rsidRDefault="00E44BAA" w:rsidP="00171B16">
      <w:pPr>
        <w:spacing w:after="0" w:line="276" w:lineRule="auto"/>
        <w:ind w:firstLine="720"/>
        <w:contextualSpacing/>
        <w:jc w:val="both"/>
        <w:rPr>
          <w:rFonts w:ascii="Times New Roman" w:hAnsi="Times New Roman"/>
          <w:sz w:val="28"/>
        </w:rPr>
      </w:pPr>
      <w:r w:rsidRPr="00E44BAA">
        <w:rPr>
          <w:rFonts w:ascii="Times New Roman" w:eastAsia="Times New Roman" w:hAnsi="Times New Roman"/>
          <w:sz w:val="28"/>
          <w:szCs w:val="28"/>
          <w:lang w:eastAsia="ru-RU"/>
        </w:rPr>
        <w:t xml:space="preserve">В соответствии </w:t>
      </w:r>
      <w:r w:rsidRPr="00E44BAA">
        <w:rPr>
          <w:rFonts w:ascii="Times New Roman" w:eastAsia="Times New Roman" w:hAnsi="Times New Roman"/>
          <w:sz w:val="28"/>
          <w:szCs w:val="28"/>
          <w:lang w:eastAsia="ru-RU" w:bidi="ru-RU"/>
        </w:rPr>
        <w:t xml:space="preserve">с Федеральным законом от 27 июля 2010 г. № 190-ФЗ </w:t>
      </w:r>
      <w:r w:rsidRPr="00E44BAA">
        <w:rPr>
          <w:rFonts w:ascii="Times New Roman" w:eastAsia="Times New Roman" w:hAnsi="Times New Roman"/>
          <w:sz w:val="28"/>
          <w:szCs w:val="28"/>
          <w:lang w:eastAsia="ru-RU" w:bidi="ru-RU"/>
        </w:rPr>
        <w:br/>
        <w:t xml:space="preserve">«О теплоснабжении» и на основании Правил оценки готовности </w:t>
      </w:r>
      <w:r w:rsidRPr="00E44BAA">
        <w:rPr>
          <w:rFonts w:ascii="Times New Roman" w:eastAsia="Times New Roman" w:hAnsi="Times New Roman"/>
          <w:sz w:val="28"/>
          <w:szCs w:val="28"/>
          <w:lang w:eastAsia="ru-RU" w:bidi="ru-RU"/>
        </w:rPr>
        <w:br/>
        <w:t xml:space="preserve">к отопительному периоду, </w:t>
      </w:r>
      <w:proofErr w:type="spellStart"/>
      <w:r w:rsidRPr="00E44BAA">
        <w:rPr>
          <w:rFonts w:ascii="Times New Roman" w:eastAsia="Times New Roman" w:hAnsi="Times New Roman"/>
          <w:sz w:val="28"/>
          <w:szCs w:val="28"/>
          <w:lang w:eastAsia="ru-RU" w:bidi="ru-RU"/>
        </w:rPr>
        <w:t>утвержденных</w:t>
      </w:r>
      <w:proofErr w:type="spellEnd"/>
      <w:r w:rsidRPr="00E44BAA">
        <w:rPr>
          <w:rFonts w:ascii="Times New Roman" w:eastAsia="Times New Roman" w:hAnsi="Times New Roman"/>
          <w:sz w:val="28"/>
          <w:szCs w:val="28"/>
          <w:lang w:eastAsia="ru-RU" w:bidi="ru-RU"/>
        </w:rPr>
        <w:t xml:space="preserve"> приказом Минэнерго России </w:t>
      </w:r>
      <w:r w:rsidRPr="00E44BAA">
        <w:rPr>
          <w:rFonts w:ascii="Times New Roman" w:eastAsia="Times New Roman" w:hAnsi="Times New Roman"/>
          <w:sz w:val="28"/>
          <w:szCs w:val="28"/>
          <w:lang w:eastAsia="ru-RU" w:bidi="ru-RU"/>
        </w:rPr>
        <w:br/>
        <w:t xml:space="preserve">от 12 марта 2013 г. № </w:t>
      </w:r>
      <w:r w:rsidRPr="0010778F">
        <w:rPr>
          <w:rFonts w:ascii="Times New Roman" w:eastAsia="Times New Roman" w:hAnsi="Times New Roman"/>
          <w:sz w:val="28"/>
          <w:szCs w:val="28"/>
          <w:lang w:eastAsia="ru-RU" w:bidi="ru-RU"/>
        </w:rPr>
        <w:t xml:space="preserve">103, </w:t>
      </w:r>
      <w:r w:rsidRPr="0010778F">
        <w:rPr>
          <w:rFonts w:ascii="Times New Roman" w:eastAsia="Times New Roman" w:hAnsi="Times New Roman"/>
          <w:sz w:val="28"/>
          <w:szCs w:val="28"/>
          <w:lang w:eastAsia="ru-RU"/>
        </w:rPr>
        <w:t xml:space="preserve">Ростехнадзор </w:t>
      </w:r>
      <w:proofErr w:type="spellStart"/>
      <w:r w:rsidRPr="0010778F">
        <w:rPr>
          <w:rFonts w:ascii="Times New Roman" w:eastAsia="Times New Roman" w:hAnsi="Times New Roman"/>
          <w:sz w:val="28"/>
          <w:szCs w:val="28"/>
          <w:lang w:eastAsia="ru-RU"/>
        </w:rPr>
        <w:t>провел</w:t>
      </w:r>
      <w:proofErr w:type="spellEnd"/>
      <w:r w:rsidRPr="0010778F">
        <w:rPr>
          <w:rFonts w:ascii="Times New Roman" w:eastAsia="Times New Roman" w:hAnsi="Times New Roman"/>
          <w:sz w:val="28"/>
          <w:szCs w:val="28"/>
          <w:lang w:eastAsia="ru-RU"/>
        </w:rPr>
        <w:t xml:space="preserve"> оценку готовности </w:t>
      </w:r>
      <w:r w:rsidRPr="0010778F">
        <w:rPr>
          <w:rFonts w:ascii="Times New Roman" w:hAnsi="Times New Roman"/>
          <w:sz w:val="28"/>
        </w:rPr>
        <w:t>муниципальных образований к отопительному периоду 2021-2022 годов.</w:t>
      </w:r>
    </w:p>
    <w:p w:rsidR="00E44BAA" w:rsidRPr="0010778F" w:rsidRDefault="00E44BAA" w:rsidP="00171B16">
      <w:pPr>
        <w:spacing w:after="0" w:line="276" w:lineRule="auto"/>
        <w:ind w:firstLine="709"/>
        <w:contextualSpacing/>
        <w:jc w:val="both"/>
        <w:rPr>
          <w:rFonts w:ascii="Times New Roman" w:eastAsia="Times New Roman" w:hAnsi="Times New Roman"/>
          <w:sz w:val="28"/>
          <w:szCs w:val="24"/>
          <w:lang w:eastAsia="ru-RU"/>
        </w:rPr>
      </w:pPr>
      <w:r w:rsidRPr="0010778F">
        <w:rPr>
          <w:rFonts w:ascii="Times New Roman" w:eastAsia="Times New Roman" w:hAnsi="Times New Roman"/>
          <w:sz w:val="28"/>
          <w:szCs w:val="24"/>
          <w:lang w:eastAsia="ru-RU"/>
        </w:rPr>
        <w:t>Всего в 2021 году подлежало оценке готовности 3 870 муниципальных образований.</w:t>
      </w:r>
    </w:p>
    <w:p w:rsidR="006571A9" w:rsidRDefault="00E44BAA" w:rsidP="00171B16">
      <w:pPr>
        <w:spacing w:after="0" w:line="276" w:lineRule="auto"/>
        <w:ind w:firstLine="709"/>
        <w:contextualSpacing/>
        <w:jc w:val="both"/>
        <w:rPr>
          <w:rFonts w:ascii="Times New Roman" w:eastAsia="Times New Roman" w:hAnsi="Times New Roman"/>
          <w:sz w:val="28"/>
          <w:szCs w:val="24"/>
          <w:lang w:eastAsia="ru-RU"/>
        </w:rPr>
      </w:pPr>
      <w:r w:rsidRPr="0010778F">
        <w:rPr>
          <w:rFonts w:ascii="Times New Roman" w:eastAsia="Times New Roman" w:hAnsi="Times New Roman"/>
          <w:sz w:val="28"/>
          <w:szCs w:val="24"/>
          <w:lang w:eastAsia="ru-RU"/>
        </w:rPr>
        <w:t>По результатам оценки готовности к отопительному периоду получили паспорта 3 280 муниципальных образований от общего числа подлежащих оценке в субъектах Российской Федерации (84,8 %).</w:t>
      </w:r>
      <w:r w:rsidR="00A8092D">
        <w:rPr>
          <w:rFonts w:ascii="Times New Roman" w:eastAsia="Times New Roman" w:hAnsi="Times New Roman"/>
          <w:sz w:val="28"/>
          <w:szCs w:val="24"/>
          <w:lang w:eastAsia="ru-RU"/>
        </w:rPr>
        <w:t xml:space="preserve"> </w:t>
      </w:r>
    </w:p>
    <w:p w:rsidR="00732106" w:rsidRDefault="00732106" w:rsidP="00171B16">
      <w:pPr>
        <w:spacing w:after="0" w:line="276" w:lineRule="auto"/>
        <w:ind w:firstLine="709"/>
        <w:contextualSpacing/>
        <w:jc w:val="both"/>
        <w:rPr>
          <w:rFonts w:ascii="Times New Roman" w:eastAsia="Times New Roman" w:hAnsi="Times New Roman"/>
          <w:sz w:val="28"/>
          <w:szCs w:val="24"/>
          <w:lang w:eastAsia="ru-RU"/>
        </w:rPr>
      </w:pPr>
    </w:p>
    <w:p w:rsidR="00E44BAA" w:rsidRPr="00E44BAA" w:rsidRDefault="00E44BAA" w:rsidP="00732106">
      <w:pPr>
        <w:spacing w:after="0" w:line="276" w:lineRule="auto"/>
        <w:contextualSpacing/>
        <w:jc w:val="center"/>
        <w:rPr>
          <w:rFonts w:ascii="Times New Roman" w:hAnsi="Times New Roman"/>
          <w:i/>
          <w:sz w:val="28"/>
          <w:szCs w:val="28"/>
        </w:rPr>
      </w:pPr>
      <w:r w:rsidRPr="00E44BAA">
        <w:rPr>
          <w:rFonts w:ascii="Times New Roman" w:hAnsi="Times New Roman"/>
          <w:i/>
          <w:sz w:val="28"/>
          <w:szCs w:val="28"/>
        </w:rPr>
        <w:t>Анализ случаев аварийности и травматизма на поднадзорных объектах</w:t>
      </w:r>
    </w:p>
    <w:p w:rsidR="00D305EB" w:rsidRDefault="00D305EB" w:rsidP="00732106">
      <w:pPr>
        <w:spacing w:after="0" w:line="276" w:lineRule="auto"/>
        <w:contextualSpacing/>
        <w:jc w:val="center"/>
        <w:rPr>
          <w:rFonts w:ascii="Times New Roman" w:hAnsi="Times New Roman"/>
          <w:i/>
          <w:sz w:val="28"/>
          <w:szCs w:val="28"/>
        </w:rPr>
      </w:pPr>
      <w:r>
        <w:rPr>
          <w:rFonts w:ascii="Times New Roman" w:hAnsi="Times New Roman"/>
          <w:i/>
          <w:sz w:val="28"/>
          <w:szCs w:val="28"/>
        </w:rPr>
        <w:t>за 12 месяцев 2021 года</w:t>
      </w:r>
    </w:p>
    <w:p w:rsidR="00732106" w:rsidRDefault="00732106" w:rsidP="00171B16">
      <w:pPr>
        <w:spacing w:after="0" w:line="276" w:lineRule="auto"/>
        <w:contextualSpacing/>
        <w:jc w:val="both"/>
        <w:rPr>
          <w:rFonts w:ascii="Times New Roman" w:hAnsi="Times New Roman"/>
          <w:i/>
          <w:sz w:val="28"/>
          <w:szCs w:val="28"/>
        </w:rPr>
      </w:pPr>
    </w:p>
    <w:p w:rsidR="00810355" w:rsidRPr="00855C05" w:rsidRDefault="00810355" w:rsidP="00810355">
      <w:pPr>
        <w:spacing w:after="0" w:line="276" w:lineRule="auto"/>
        <w:ind w:firstLine="709"/>
        <w:contextualSpacing/>
        <w:jc w:val="both"/>
        <w:rPr>
          <w:rFonts w:ascii="Times New Roman" w:eastAsia="Times New Roman" w:hAnsi="Times New Roman"/>
          <w:sz w:val="28"/>
          <w:szCs w:val="28"/>
          <w:lang w:eastAsia="ru-RU"/>
        </w:rPr>
      </w:pPr>
      <w:r w:rsidRPr="00855C05">
        <w:rPr>
          <w:rFonts w:ascii="Times New Roman" w:eastAsia="Times New Roman" w:hAnsi="Times New Roman"/>
          <w:sz w:val="28"/>
          <w:szCs w:val="28"/>
          <w:lang w:eastAsia="ru-RU"/>
        </w:rPr>
        <w:t>За 12 месяцев 2021 года на объектах энергетики зафиксирован</w:t>
      </w:r>
      <w:r>
        <w:rPr>
          <w:rFonts w:ascii="Times New Roman" w:eastAsia="Times New Roman" w:hAnsi="Times New Roman"/>
          <w:sz w:val="28"/>
          <w:szCs w:val="28"/>
          <w:lang w:eastAsia="ru-RU"/>
        </w:rPr>
        <w:t>о</w:t>
      </w:r>
      <w:r w:rsidRPr="00855C0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29</w:t>
      </w:r>
      <w:r w:rsidRPr="00855C05">
        <w:rPr>
          <w:rFonts w:ascii="Times New Roman" w:eastAsia="Times New Roman" w:hAnsi="Times New Roman"/>
          <w:sz w:val="28"/>
          <w:szCs w:val="28"/>
          <w:lang w:eastAsia="ru-RU"/>
        </w:rPr>
        <w:t xml:space="preserve"> авари</w:t>
      </w:r>
      <w:r>
        <w:rPr>
          <w:rFonts w:ascii="Times New Roman" w:eastAsia="Times New Roman" w:hAnsi="Times New Roman"/>
          <w:sz w:val="28"/>
          <w:szCs w:val="28"/>
          <w:lang w:eastAsia="ru-RU"/>
        </w:rPr>
        <w:t>й (в 2020 году – 20</w:t>
      </w:r>
      <w:r w:rsidRPr="00855C05">
        <w:rPr>
          <w:rFonts w:ascii="Times New Roman" w:eastAsia="Times New Roman" w:hAnsi="Times New Roman"/>
          <w:sz w:val="28"/>
          <w:szCs w:val="28"/>
          <w:lang w:eastAsia="ru-RU"/>
        </w:rPr>
        <w:t xml:space="preserve"> авари</w:t>
      </w:r>
      <w:r>
        <w:rPr>
          <w:rFonts w:ascii="Times New Roman" w:eastAsia="Times New Roman" w:hAnsi="Times New Roman"/>
          <w:sz w:val="28"/>
          <w:szCs w:val="28"/>
          <w:lang w:eastAsia="ru-RU"/>
        </w:rPr>
        <w:t>й</w:t>
      </w:r>
      <w:r w:rsidRPr="00855C05">
        <w:rPr>
          <w:rFonts w:ascii="Times New Roman" w:eastAsia="Times New Roman" w:hAnsi="Times New Roman"/>
          <w:sz w:val="28"/>
          <w:szCs w:val="28"/>
          <w:lang w:eastAsia="ru-RU"/>
        </w:rPr>
        <w:t>), из них 26 авари</w:t>
      </w:r>
      <w:r>
        <w:rPr>
          <w:rFonts w:ascii="Times New Roman" w:eastAsia="Times New Roman" w:hAnsi="Times New Roman"/>
          <w:sz w:val="28"/>
          <w:szCs w:val="28"/>
          <w:lang w:eastAsia="ru-RU"/>
        </w:rPr>
        <w:t xml:space="preserve">й на объектах электроэнергетики, </w:t>
      </w:r>
      <w:r>
        <w:rPr>
          <w:rFonts w:ascii="Times New Roman" w:eastAsia="Times New Roman" w:hAnsi="Times New Roman"/>
          <w:sz w:val="28"/>
          <w:szCs w:val="28"/>
          <w:lang w:eastAsia="ru-RU"/>
        </w:rPr>
        <w:br/>
      </w:r>
      <w:r w:rsidRPr="00855C05">
        <w:rPr>
          <w:rFonts w:ascii="Times New Roman" w:eastAsia="Times New Roman" w:hAnsi="Times New Roman"/>
          <w:sz w:val="28"/>
          <w:szCs w:val="28"/>
          <w:lang w:eastAsia="ru-RU"/>
        </w:rPr>
        <w:t xml:space="preserve">3 аварии </w:t>
      </w:r>
      <w:r w:rsidRPr="00793404">
        <w:rPr>
          <w:rFonts w:ascii="Times New Roman" w:eastAsia="Times New Roman" w:hAnsi="Times New Roman"/>
          <w:sz w:val="28"/>
          <w:szCs w:val="28"/>
          <w:lang w:eastAsia="ru-RU"/>
        </w:rPr>
        <w:t xml:space="preserve">на объектах </w:t>
      </w:r>
      <w:r w:rsidRPr="00855C05">
        <w:rPr>
          <w:rFonts w:ascii="Times New Roman" w:eastAsia="Times New Roman" w:hAnsi="Times New Roman"/>
          <w:sz w:val="28"/>
          <w:szCs w:val="28"/>
          <w:lang w:eastAsia="ru-RU"/>
        </w:rPr>
        <w:t>теплоснабжени</w:t>
      </w:r>
      <w:r>
        <w:rPr>
          <w:rFonts w:ascii="Times New Roman" w:eastAsia="Times New Roman" w:hAnsi="Times New Roman"/>
          <w:sz w:val="28"/>
          <w:szCs w:val="28"/>
          <w:lang w:eastAsia="ru-RU"/>
        </w:rPr>
        <w:t>я</w:t>
      </w:r>
      <w:r w:rsidRPr="00855C0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810355" w:rsidRPr="00855C05" w:rsidRDefault="00810355" w:rsidP="00810355">
      <w:pPr>
        <w:spacing w:after="0" w:line="276" w:lineRule="auto"/>
        <w:ind w:firstLine="851"/>
        <w:contextualSpacing/>
        <w:jc w:val="both"/>
        <w:rPr>
          <w:rFonts w:ascii="Times New Roman" w:eastAsia="Times New Roman" w:hAnsi="Times New Roman"/>
          <w:sz w:val="28"/>
          <w:szCs w:val="28"/>
          <w:lang w:eastAsia="ru-RU"/>
        </w:rPr>
      </w:pPr>
      <w:r w:rsidRPr="00855C05">
        <w:rPr>
          <w:rFonts w:ascii="Times New Roman" w:eastAsia="Times New Roman" w:hAnsi="Times New Roman"/>
          <w:sz w:val="28"/>
          <w:szCs w:val="28"/>
          <w:lang w:eastAsia="ru-RU"/>
        </w:rPr>
        <w:t>Наибольшее количество аварий произошло в организациях, поднадзорных Верхне-Донскому, Енисейскому, Сахалинскому</w:t>
      </w:r>
      <w:r>
        <w:rPr>
          <w:rFonts w:ascii="Times New Roman" w:eastAsia="Times New Roman" w:hAnsi="Times New Roman"/>
          <w:sz w:val="28"/>
          <w:szCs w:val="28"/>
          <w:lang w:eastAsia="ru-RU"/>
        </w:rPr>
        <w:t>,</w:t>
      </w:r>
      <w:r w:rsidRPr="00855C05">
        <w:rPr>
          <w:rFonts w:ascii="Times New Roman" w:eastAsia="Times New Roman" w:hAnsi="Times New Roman"/>
          <w:sz w:val="28"/>
          <w:szCs w:val="28"/>
          <w:lang w:eastAsia="ru-RU"/>
        </w:rPr>
        <w:t xml:space="preserve"> Уральскому, Центральному управлениям (2 аварии), Забайкальскому, Кавказскому</w:t>
      </w:r>
      <w:r>
        <w:rPr>
          <w:rFonts w:ascii="Times New Roman" w:eastAsia="Times New Roman" w:hAnsi="Times New Roman"/>
          <w:sz w:val="28"/>
          <w:szCs w:val="28"/>
          <w:lang w:eastAsia="ru-RU"/>
        </w:rPr>
        <w:t>,</w:t>
      </w:r>
      <w:r w:rsidRPr="00855C05">
        <w:rPr>
          <w:rFonts w:ascii="Times New Roman" w:eastAsia="Times New Roman" w:hAnsi="Times New Roman"/>
          <w:sz w:val="28"/>
          <w:szCs w:val="28"/>
          <w:lang w:eastAsia="ru-RU"/>
        </w:rPr>
        <w:t xml:space="preserve"> Северо-Уральскому управлениям (3 аварии), Северо-Западному управлению (5 аварий).</w:t>
      </w:r>
    </w:p>
    <w:p w:rsidR="00810355" w:rsidRDefault="00810355" w:rsidP="00810355">
      <w:pPr>
        <w:spacing w:after="0" w:line="276" w:lineRule="auto"/>
        <w:ind w:firstLine="709"/>
        <w:contextualSpacing/>
        <w:jc w:val="both"/>
        <w:rPr>
          <w:rFonts w:ascii="Times New Roman" w:hAnsi="Times New Roman"/>
          <w:sz w:val="28"/>
          <w:szCs w:val="28"/>
          <w:lang w:eastAsia="ru-RU"/>
        </w:rPr>
      </w:pPr>
      <w:r w:rsidRPr="00855C05">
        <w:rPr>
          <w:rFonts w:ascii="Times New Roman" w:eastAsia="Times New Roman" w:hAnsi="Times New Roman"/>
          <w:sz w:val="28"/>
          <w:szCs w:val="28"/>
          <w:lang w:eastAsia="ru-RU"/>
        </w:rPr>
        <w:t xml:space="preserve">По состоянию на 30 декабря 2021 г. завершено </w:t>
      </w:r>
      <w:r w:rsidRPr="00630651">
        <w:rPr>
          <w:rFonts w:ascii="Times New Roman" w:eastAsia="Times New Roman" w:hAnsi="Times New Roman"/>
          <w:sz w:val="28"/>
          <w:szCs w:val="28"/>
          <w:lang w:eastAsia="ru-RU"/>
        </w:rPr>
        <w:t xml:space="preserve">расследование </w:t>
      </w:r>
      <w:r w:rsidR="00950ABC" w:rsidRPr="00630651">
        <w:rPr>
          <w:rFonts w:ascii="Times New Roman" w:eastAsia="Times New Roman" w:hAnsi="Times New Roman"/>
          <w:sz w:val="28"/>
          <w:szCs w:val="28"/>
          <w:lang w:eastAsia="ru-RU"/>
        </w:rPr>
        <w:t xml:space="preserve">28 </w:t>
      </w:r>
      <w:r w:rsidRPr="00630651">
        <w:rPr>
          <w:rFonts w:ascii="Times New Roman" w:eastAsia="Times New Roman" w:hAnsi="Times New Roman"/>
          <w:sz w:val="28"/>
          <w:szCs w:val="28"/>
          <w:lang w:eastAsia="ru-RU"/>
        </w:rPr>
        <w:t>аварий,</w:t>
      </w:r>
      <w:r w:rsidRPr="00855C0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основными</w:t>
      </w:r>
      <w:r w:rsidRPr="00855C05">
        <w:rPr>
          <w:rFonts w:ascii="Times New Roman" w:eastAsia="Times New Roman" w:hAnsi="Times New Roman"/>
          <w:sz w:val="28"/>
          <w:szCs w:val="28"/>
          <w:lang w:eastAsia="ru-RU"/>
        </w:rPr>
        <w:t xml:space="preserve"> причинами которых является несоблюдение сроков и невыполнение в требуемых </w:t>
      </w:r>
      <w:proofErr w:type="spellStart"/>
      <w:r w:rsidRPr="00855C05">
        <w:rPr>
          <w:rFonts w:ascii="Times New Roman" w:eastAsia="Times New Roman" w:hAnsi="Times New Roman"/>
          <w:sz w:val="28"/>
          <w:szCs w:val="28"/>
          <w:lang w:eastAsia="ru-RU"/>
        </w:rPr>
        <w:t>объемах</w:t>
      </w:r>
      <w:proofErr w:type="spellEnd"/>
      <w:r w:rsidRPr="00855C05">
        <w:rPr>
          <w:rFonts w:ascii="Times New Roman" w:eastAsia="Times New Roman" w:hAnsi="Times New Roman"/>
          <w:sz w:val="28"/>
          <w:szCs w:val="28"/>
          <w:lang w:eastAsia="ru-RU"/>
        </w:rPr>
        <w:t xml:space="preserve"> технического обслуживания и ремонта оборудования</w:t>
      </w:r>
      <w:r w:rsidR="00B14FD4">
        <w:rPr>
          <w:rFonts w:ascii="Times New Roman" w:eastAsia="Times New Roman" w:hAnsi="Times New Roman"/>
          <w:sz w:val="28"/>
          <w:szCs w:val="28"/>
          <w:lang w:eastAsia="ru-RU"/>
        </w:rPr>
        <w:t xml:space="preserve"> </w:t>
      </w:r>
      <w:r w:rsidRPr="00855C05">
        <w:rPr>
          <w:rFonts w:ascii="Times New Roman" w:eastAsia="Times New Roman" w:hAnsi="Times New Roman"/>
          <w:sz w:val="28"/>
          <w:szCs w:val="28"/>
          <w:lang w:eastAsia="ru-RU"/>
        </w:rPr>
        <w:t xml:space="preserve">и </w:t>
      </w:r>
      <w:r w:rsidRPr="00855C05">
        <w:rPr>
          <w:rFonts w:ascii="Times New Roman" w:eastAsia="Times New Roman" w:hAnsi="Times New Roman"/>
          <w:sz w:val="28"/>
          <w:szCs w:val="28"/>
          <w:lang w:eastAsia="ru-RU"/>
        </w:rPr>
        <w:lastRenderedPageBreak/>
        <w:t>устройств</w:t>
      </w:r>
      <w:r>
        <w:rPr>
          <w:rFonts w:ascii="Times New Roman" w:eastAsia="Times New Roman" w:hAnsi="Times New Roman"/>
          <w:sz w:val="28"/>
          <w:szCs w:val="28"/>
          <w:lang w:eastAsia="ru-RU"/>
        </w:rPr>
        <w:t>;</w:t>
      </w:r>
      <w:r w:rsidRPr="00855C05">
        <w:rPr>
          <w:rFonts w:ascii="Times New Roman" w:eastAsia="Times New Roman" w:hAnsi="Times New Roman"/>
          <w:sz w:val="28"/>
          <w:szCs w:val="28"/>
          <w:lang w:eastAsia="ru-RU"/>
        </w:rPr>
        <w:t xml:space="preserve"> неквалифицированные действия обслуживающего персонала</w:t>
      </w:r>
      <w:r>
        <w:rPr>
          <w:rFonts w:ascii="Times New Roman" w:eastAsia="Times New Roman" w:hAnsi="Times New Roman"/>
          <w:sz w:val="28"/>
          <w:szCs w:val="28"/>
          <w:lang w:eastAsia="ru-RU"/>
        </w:rPr>
        <w:t>,</w:t>
      </w:r>
      <w:r w:rsidRPr="00855C05">
        <w:rPr>
          <w:rFonts w:ascii="Times New Roman" w:eastAsia="Times New Roman" w:hAnsi="Times New Roman"/>
          <w:sz w:val="28"/>
          <w:szCs w:val="28"/>
          <w:lang w:eastAsia="ru-RU"/>
        </w:rPr>
        <w:t xml:space="preserve"> неисправность </w:t>
      </w:r>
      <w:r w:rsidR="0014366A" w:rsidRPr="0014366A">
        <w:rPr>
          <w:rFonts w:ascii="Times New Roman" w:eastAsia="Times New Roman" w:hAnsi="Times New Roman"/>
          <w:sz w:val="28"/>
          <w:szCs w:val="28"/>
          <w:lang w:eastAsia="ru-RU"/>
        </w:rPr>
        <w:t>релейн</w:t>
      </w:r>
      <w:r w:rsidR="0014366A">
        <w:rPr>
          <w:rFonts w:ascii="Times New Roman" w:eastAsia="Times New Roman" w:hAnsi="Times New Roman"/>
          <w:sz w:val="28"/>
          <w:szCs w:val="28"/>
          <w:lang w:eastAsia="ru-RU"/>
        </w:rPr>
        <w:t>ой</w:t>
      </w:r>
      <w:r w:rsidR="0014366A" w:rsidRPr="0014366A">
        <w:rPr>
          <w:rFonts w:ascii="Times New Roman" w:eastAsia="Times New Roman" w:hAnsi="Times New Roman"/>
          <w:sz w:val="28"/>
          <w:szCs w:val="28"/>
          <w:lang w:eastAsia="ru-RU"/>
        </w:rPr>
        <w:t xml:space="preserve"> защит</w:t>
      </w:r>
      <w:r w:rsidR="0014366A">
        <w:rPr>
          <w:rFonts w:ascii="Times New Roman" w:eastAsia="Times New Roman" w:hAnsi="Times New Roman"/>
          <w:sz w:val="28"/>
          <w:szCs w:val="28"/>
          <w:lang w:eastAsia="ru-RU"/>
        </w:rPr>
        <w:t>ы</w:t>
      </w:r>
      <w:r w:rsidR="0014366A" w:rsidRPr="0014366A">
        <w:rPr>
          <w:rFonts w:ascii="Times New Roman" w:eastAsia="Times New Roman" w:hAnsi="Times New Roman"/>
          <w:sz w:val="28"/>
          <w:szCs w:val="28"/>
          <w:lang w:eastAsia="ru-RU"/>
        </w:rPr>
        <w:t xml:space="preserve"> и автоматик</w:t>
      </w:r>
      <w:r w:rsidR="0014366A">
        <w:rPr>
          <w:rFonts w:ascii="Times New Roman" w:eastAsia="Times New Roman" w:hAnsi="Times New Roman"/>
          <w:sz w:val="28"/>
          <w:szCs w:val="28"/>
          <w:lang w:eastAsia="ru-RU"/>
        </w:rPr>
        <w:t>и</w:t>
      </w:r>
      <w:r w:rsidRPr="00855C05">
        <w:rPr>
          <w:rFonts w:ascii="Times New Roman" w:eastAsia="Times New Roman" w:hAnsi="Times New Roman"/>
          <w:sz w:val="28"/>
          <w:szCs w:val="28"/>
          <w:lang w:eastAsia="ru-RU"/>
        </w:rPr>
        <w:t>; износ оборудования в процессе длительной эксплуатации; производственные де</w:t>
      </w:r>
      <w:r>
        <w:rPr>
          <w:rFonts w:ascii="Times New Roman" w:eastAsia="Times New Roman" w:hAnsi="Times New Roman"/>
          <w:sz w:val="28"/>
          <w:szCs w:val="28"/>
          <w:lang w:eastAsia="ru-RU"/>
        </w:rPr>
        <w:t xml:space="preserve">фекты оборудования, приводящие </w:t>
      </w:r>
      <w:r w:rsidRPr="00855C05">
        <w:rPr>
          <w:rFonts w:ascii="Times New Roman" w:eastAsia="Times New Roman" w:hAnsi="Times New Roman"/>
          <w:sz w:val="28"/>
          <w:szCs w:val="28"/>
          <w:lang w:eastAsia="ru-RU"/>
        </w:rPr>
        <w:t>к механическим поврежде</w:t>
      </w:r>
      <w:r>
        <w:rPr>
          <w:rFonts w:ascii="Times New Roman" w:eastAsia="Times New Roman" w:hAnsi="Times New Roman"/>
          <w:sz w:val="28"/>
          <w:szCs w:val="28"/>
          <w:lang w:eastAsia="ru-RU"/>
        </w:rPr>
        <w:t>ниям и разрушениям оборудования</w:t>
      </w:r>
      <w:r w:rsidRPr="0075627B">
        <w:rPr>
          <w:rFonts w:ascii="Times New Roman" w:hAnsi="Times New Roman"/>
          <w:sz w:val="28"/>
          <w:szCs w:val="28"/>
          <w:lang w:eastAsia="ru-RU"/>
        </w:rPr>
        <w:t xml:space="preserve"> </w:t>
      </w:r>
      <w:r w:rsidRPr="00C16700">
        <w:rPr>
          <w:rFonts w:ascii="Times New Roman" w:hAnsi="Times New Roman"/>
          <w:sz w:val="28"/>
          <w:szCs w:val="28"/>
          <w:lang w:eastAsia="ru-RU"/>
        </w:rPr>
        <w:t>и возможному возгоранию</w:t>
      </w:r>
      <w:r>
        <w:rPr>
          <w:rFonts w:ascii="Times New Roman" w:hAnsi="Times New Roman"/>
          <w:sz w:val="28"/>
          <w:szCs w:val="28"/>
          <w:lang w:eastAsia="ru-RU"/>
        </w:rPr>
        <w:t>.</w:t>
      </w:r>
    </w:p>
    <w:p w:rsidR="00E44BAA" w:rsidRPr="00E44BAA" w:rsidRDefault="00E44BAA" w:rsidP="00171B16">
      <w:pPr>
        <w:spacing w:after="0" w:line="276" w:lineRule="auto"/>
        <w:ind w:firstLine="708"/>
        <w:contextualSpacing/>
        <w:jc w:val="both"/>
        <w:rPr>
          <w:rFonts w:ascii="Times New Roman" w:hAnsi="Times New Roman"/>
          <w:sz w:val="28"/>
          <w:szCs w:val="28"/>
          <w:lang w:eastAsia="ru-RU"/>
        </w:rPr>
      </w:pPr>
      <w:r w:rsidRPr="00E44BAA">
        <w:rPr>
          <w:rFonts w:ascii="Times New Roman" w:hAnsi="Times New Roman"/>
          <w:sz w:val="28"/>
          <w:szCs w:val="28"/>
          <w:lang w:eastAsia="ru-RU"/>
        </w:rPr>
        <w:t>За 12 месяцев 2021 года произошло 50 несчастных случаев</w:t>
      </w:r>
      <w:r w:rsidR="0038007A">
        <w:rPr>
          <w:rFonts w:ascii="Times New Roman" w:hAnsi="Times New Roman"/>
          <w:sz w:val="28"/>
          <w:szCs w:val="28"/>
          <w:lang w:eastAsia="ru-RU"/>
        </w:rPr>
        <w:br/>
      </w:r>
      <w:r w:rsidRPr="00E44BAA">
        <w:rPr>
          <w:rFonts w:ascii="Times New Roman" w:hAnsi="Times New Roman"/>
          <w:sz w:val="28"/>
          <w:szCs w:val="28"/>
          <w:lang w:eastAsia="ru-RU"/>
        </w:rPr>
        <w:t xml:space="preserve">со смертельным исходом (50 погибших), за аналогичный период 2020 года – </w:t>
      </w:r>
      <w:r w:rsidR="00B37359">
        <w:rPr>
          <w:rFonts w:ascii="Times New Roman" w:hAnsi="Times New Roman"/>
          <w:sz w:val="28"/>
          <w:szCs w:val="28"/>
          <w:lang w:eastAsia="ru-RU"/>
        </w:rPr>
        <w:br/>
      </w:r>
      <w:r w:rsidRPr="00E44BAA">
        <w:rPr>
          <w:rFonts w:ascii="Times New Roman" w:hAnsi="Times New Roman"/>
          <w:sz w:val="28"/>
          <w:szCs w:val="28"/>
          <w:lang w:eastAsia="ru-RU"/>
        </w:rPr>
        <w:t>34 несчастных случая со смертельным исходом (38 погибших).</w:t>
      </w:r>
    </w:p>
    <w:p w:rsidR="00E44BAA" w:rsidRPr="00E44BAA" w:rsidRDefault="00E44BAA" w:rsidP="00171B16">
      <w:pPr>
        <w:spacing w:after="0" w:line="276" w:lineRule="auto"/>
        <w:ind w:firstLine="709"/>
        <w:contextualSpacing/>
        <w:jc w:val="both"/>
        <w:rPr>
          <w:rFonts w:ascii="Times New Roman" w:hAnsi="Times New Roman"/>
          <w:sz w:val="28"/>
          <w:szCs w:val="28"/>
          <w:lang w:eastAsia="ru-RU"/>
        </w:rPr>
      </w:pPr>
      <w:r w:rsidRPr="00E44BAA">
        <w:rPr>
          <w:rFonts w:ascii="Times New Roman" w:hAnsi="Times New Roman"/>
          <w:sz w:val="28"/>
          <w:szCs w:val="28"/>
          <w:lang w:eastAsia="ru-RU"/>
        </w:rPr>
        <w:t xml:space="preserve">В 2021 году наибольшее количество несчастных случаев со смертельным исходом произошло в организациях, поднадзорных Северо-Западному </w:t>
      </w:r>
      <w:r w:rsidRPr="00E44BAA">
        <w:rPr>
          <w:rFonts w:ascii="Times New Roman" w:hAnsi="Times New Roman"/>
          <w:sz w:val="28"/>
          <w:szCs w:val="28"/>
          <w:lang w:eastAsia="ru-RU"/>
        </w:rPr>
        <w:br/>
        <w:t xml:space="preserve">(7 несчастных случаев), Центральному (6 несчастных случаев), Уральскому </w:t>
      </w:r>
      <w:r w:rsidRPr="00E44BAA">
        <w:rPr>
          <w:rFonts w:ascii="Times New Roman" w:hAnsi="Times New Roman"/>
          <w:sz w:val="28"/>
          <w:szCs w:val="28"/>
          <w:lang w:eastAsia="ru-RU"/>
        </w:rPr>
        <w:br/>
        <w:t>и Кавказскому (5 несчастных случаев) управлениям Ростехнадзора.</w:t>
      </w:r>
    </w:p>
    <w:p w:rsidR="00E44BAA" w:rsidRPr="00E44BAA" w:rsidRDefault="00E44BAA" w:rsidP="00171B16">
      <w:pPr>
        <w:tabs>
          <w:tab w:val="center" w:pos="0"/>
        </w:tabs>
        <w:spacing w:after="0" w:line="276" w:lineRule="auto"/>
        <w:ind w:firstLine="709"/>
        <w:contextualSpacing/>
        <w:jc w:val="both"/>
        <w:rPr>
          <w:rFonts w:ascii="Times New Roman" w:hAnsi="Times New Roman"/>
          <w:sz w:val="28"/>
          <w:szCs w:val="28"/>
          <w:lang w:eastAsia="ru-RU"/>
        </w:rPr>
      </w:pPr>
      <w:r w:rsidRPr="00E44BAA">
        <w:rPr>
          <w:rFonts w:ascii="Times New Roman" w:hAnsi="Times New Roman"/>
          <w:sz w:val="28"/>
          <w:szCs w:val="28"/>
          <w:lang w:eastAsia="ru-RU"/>
        </w:rPr>
        <w:t xml:space="preserve">На объектах электрических сетей произошло 27 несчастных случаев </w:t>
      </w:r>
      <w:r w:rsidRPr="00E44BAA">
        <w:rPr>
          <w:rFonts w:ascii="Times New Roman" w:hAnsi="Times New Roman"/>
          <w:sz w:val="28"/>
          <w:szCs w:val="28"/>
          <w:lang w:eastAsia="ru-RU"/>
        </w:rPr>
        <w:br/>
        <w:t>со смертельным исходом, в электроустановках потребителей – 22, в тепловых сетях – 1.</w:t>
      </w:r>
    </w:p>
    <w:p w:rsidR="00E44BAA" w:rsidRPr="00E44BAA" w:rsidRDefault="00E44BAA" w:rsidP="00732106">
      <w:pPr>
        <w:widowControl w:val="0"/>
        <w:tabs>
          <w:tab w:val="left" w:pos="6315"/>
        </w:tabs>
        <w:spacing w:after="0" w:line="276" w:lineRule="auto"/>
        <w:ind w:firstLine="709"/>
        <w:contextualSpacing/>
        <w:jc w:val="both"/>
        <w:rPr>
          <w:rFonts w:ascii="Times New Roman" w:hAnsi="Times New Roman"/>
          <w:sz w:val="28"/>
          <w:szCs w:val="28"/>
          <w:lang w:eastAsia="ru-RU"/>
        </w:rPr>
      </w:pPr>
      <w:r w:rsidRPr="00E44BAA">
        <w:rPr>
          <w:rFonts w:ascii="Times New Roman" w:hAnsi="Times New Roman"/>
          <w:sz w:val="28"/>
          <w:szCs w:val="28"/>
          <w:lang w:eastAsia="ru-RU"/>
        </w:rPr>
        <w:t>Основные причины несчастных случаев:</w:t>
      </w:r>
    </w:p>
    <w:p w:rsidR="00E44BAA" w:rsidRPr="00E44BAA" w:rsidRDefault="00E44BAA" w:rsidP="00732106">
      <w:pPr>
        <w:widowControl w:val="0"/>
        <w:spacing w:after="0" w:line="276" w:lineRule="auto"/>
        <w:ind w:firstLine="709"/>
        <w:contextualSpacing/>
        <w:jc w:val="both"/>
        <w:rPr>
          <w:rFonts w:ascii="Times New Roman" w:hAnsi="Times New Roman"/>
          <w:sz w:val="28"/>
          <w:szCs w:val="28"/>
          <w:lang w:eastAsia="ru-RU"/>
        </w:rPr>
      </w:pPr>
      <w:r w:rsidRPr="00E44BAA">
        <w:rPr>
          <w:rFonts w:ascii="Times New Roman" w:hAnsi="Times New Roman"/>
          <w:sz w:val="28"/>
          <w:szCs w:val="28"/>
          <w:lang w:eastAsia="ru-RU"/>
        </w:rPr>
        <w:t xml:space="preserve">недостаточная подготовленность персонала к выполнению </w:t>
      </w:r>
      <w:proofErr w:type="spellStart"/>
      <w:r w:rsidRPr="00E44BAA">
        <w:rPr>
          <w:rFonts w:ascii="Times New Roman" w:hAnsi="Times New Roman"/>
          <w:sz w:val="28"/>
          <w:szCs w:val="28"/>
          <w:lang w:eastAsia="ru-RU"/>
        </w:rPr>
        <w:t>приемов</w:t>
      </w:r>
      <w:proofErr w:type="spellEnd"/>
      <w:r w:rsidRPr="00E44BAA">
        <w:rPr>
          <w:rFonts w:ascii="Times New Roman" w:hAnsi="Times New Roman"/>
          <w:sz w:val="28"/>
          <w:szCs w:val="28"/>
          <w:lang w:eastAsia="ru-RU"/>
        </w:rPr>
        <w:t>, влияющих на безопасность работ;</w:t>
      </w:r>
    </w:p>
    <w:p w:rsidR="00E44BAA" w:rsidRDefault="00E44BAA" w:rsidP="00171B16">
      <w:pPr>
        <w:spacing w:after="0" w:line="276" w:lineRule="auto"/>
        <w:ind w:firstLine="709"/>
        <w:contextualSpacing/>
        <w:jc w:val="both"/>
        <w:rPr>
          <w:rFonts w:ascii="Times New Roman" w:hAnsi="Times New Roman"/>
          <w:sz w:val="28"/>
          <w:szCs w:val="28"/>
          <w:lang w:eastAsia="ru-RU"/>
        </w:rPr>
      </w:pPr>
      <w:r w:rsidRPr="00E44BAA">
        <w:rPr>
          <w:rFonts w:ascii="Times New Roman" w:hAnsi="Times New Roman"/>
          <w:sz w:val="28"/>
          <w:szCs w:val="28"/>
          <w:lang w:eastAsia="ru-RU"/>
        </w:rPr>
        <w:t>невыполнение мероприятий, обеспечивающих безопасность работ</w:t>
      </w:r>
      <w:r w:rsidRPr="00E44BAA">
        <w:rPr>
          <w:rFonts w:ascii="Times New Roman" w:hAnsi="Times New Roman"/>
          <w:sz w:val="28"/>
          <w:szCs w:val="28"/>
          <w:lang w:eastAsia="ru-RU"/>
        </w:rPr>
        <w:br/>
        <w:t xml:space="preserve">в энергоустановках. </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Исходя из анализа обстоятельств и причин несчастных случаев, руководителям поднадзорных организаций было рекомендовано:</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 xml:space="preserve">доводить до работников материалы анализов несчастных случаев </w:t>
      </w:r>
      <w:r w:rsidRPr="00DD1CC5">
        <w:rPr>
          <w:rFonts w:ascii="Times New Roman" w:hAnsi="Times New Roman"/>
          <w:sz w:val="28"/>
          <w:szCs w:val="28"/>
          <w:lang w:eastAsia="ru-RU"/>
        </w:rPr>
        <w:br/>
        <w:t>на энергоустановках, подконтрольных органам Ростехнадзора, при проведении всех видов занятий и инструктажей по охране труда;</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повысить уровень организации производства работ на электрических установках, исключить допуск персонала к работе без обязательной проверки выполнения организационных и технических мероприятий при подготовке рабочих мест;</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 xml:space="preserve">обеспечивать проверку знаний персоналом нормативных правовых актов </w:t>
      </w:r>
      <w:r w:rsidRPr="00DD1CC5">
        <w:rPr>
          <w:rFonts w:ascii="Times New Roman" w:hAnsi="Times New Roman"/>
          <w:sz w:val="28"/>
          <w:szCs w:val="28"/>
          <w:lang w:eastAsia="ru-RU"/>
        </w:rPr>
        <w:br/>
        <w:t xml:space="preserve">по охране труда при эксплуатации электроустановок; персонал, </w:t>
      </w:r>
      <w:r w:rsidRPr="00DD1CC5">
        <w:rPr>
          <w:rFonts w:ascii="Times New Roman" w:hAnsi="Times New Roman"/>
          <w:sz w:val="28"/>
          <w:szCs w:val="28"/>
          <w:lang w:eastAsia="ru-RU"/>
        </w:rPr>
        <w:br/>
        <w:t>не прошедший проверку знаний, к работам в электроустановках не допускать;</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 xml:space="preserve">обеспечить установленный порядок содержания, применения </w:t>
      </w:r>
      <w:r w:rsidRPr="00DD1CC5">
        <w:rPr>
          <w:rFonts w:ascii="Times New Roman" w:hAnsi="Times New Roman"/>
          <w:sz w:val="28"/>
          <w:szCs w:val="28"/>
          <w:lang w:eastAsia="ru-RU"/>
        </w:rPr>
        <w:br/>
        <w:t>и испытания средств защиты;</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усилить контроль за выполнением мероприятий, обеспечивающих безопасность работ;</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 xml:space="preserve">проводить разъяснительную работу с персоналом о недопустимости самовольных действий; повышать производственную дисциплину; </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lastRenderedPageBreak/>
        <w:t>особое внимание обратить на организацию производства работ в начале рабочего дня и после перерыва на обед;</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 xml:space="preserve">повысить уровень организации работ по монтажу, демонтажу, замене </w:t>
      </w:r>
      <w:r w:rsidRPr="00DD1CC5">
        <w:rPr>
          <w:rFonts w:ascii="Times New Roman" w:hAnsi="Times New Roman"/>
          <w:sz w:val="28"/>
          <w:szCs w:val="28"/>
          <w:lang w:eastAsia="ru-RU"/>
        </w:rPr>
        <w:br/>
        <w:t xml:space="preserve">и ремонту </w:t>
      </w:r>
      <w:proofErr w:type="spellStart"/>
      <w:r w:rsidRPr="00DD1CC5">
        <w:rPr>
          <w:rFonts w:ascii="Times New Roman" w:hAnsi="Times New Roman"/>
          <w:sz w:val="28"/>
          <w:szCs w:val="28"/>
          <w:lang w:eastAsia="ru-RU"/>
        </w:rPr>
        <w:t>энергооборудования</w:t>
      </w:r>
      <w:proofErr w:type="spellEnd"/>
      <w:r w:rsidRPr="00DD1CC5">
        <w:rPr>
          <w:rFonts w:ascii="Times New Roman" w:hAnsi="Times New Roman"/>
          <w:sz w:val="28"/>
          <w:szCs w:val="28"/>
          <w:lang w:eastAsia="ru-RU"/>
        </w:rPr>
        <w:t xml:space="preserve">; </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 xml:space="preserve">усилить контроль за соблюдением порядка включения и выключения </w:t>
      </w:r>
      <w:proofErr w:type="spellStart"/>
      <w:r w:rsidRPr="00DD1CC5">
        <w:rPr>
          <w:rFonts w:ascii="Times New Roman" w:hAnsi="Times New Roman"/>
          <w:sz w:val="28"/>
          <w:szCs w:val="28"/>
          <w:lang w:eastAsia="ru-RU"/>
        </w:rPr>
        <w:t>энергооборудования</w:t>
      </w:r>
      <w:proofErr w:type="spellEnd"/>
      <w:r w:rsidRPr="00DD1CC5">
        <w:rPr>
          <w:rFonts w:ascii="Times New Roman" w:hAnsi="Times New Roman"/>
          <w:sz w:val="28"/>
          <w:szCs w:val="28"/>
          <w:lang w:eastAsia="ru-RU"/>
        </w:rPr>
        <w:t xml:space="preserve"> и его осмотров;</w:t>
      </w:r>
    </w:p>
    <w:p w:rsidR="0038007A" w:rsidRPr="00DD1CC5"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 xml:space="preserve">не допускать персонал к проведению работ в особо опасных помещениях </w:t>
      </w:r>
      <w:r w:rsidRPr="00DD1CC5">
        <w:rPr>
          <w:rFonts w:ascii="Times New Roman" w:hAnsi="Times New Roman"/>
          <w:sz w:val="28"/>
          <w:szCs w:val="28"/>
          <w:lang w:eastAsia="ru-RU"/>
        </w:rPr>
        <w:br/>
        <w:t>и помещениях с повышенной опасностью без электрозащитных средств;</w:t>
      </w:r>
    </w:p>
    <w:p w:rsidR="0038007A" w:rsidRPr="00E44BAA" w:rsidRDefault="0038007A" w:rsidP="00171B16">
      <w:pPr>
        <w:spacing w:after="0" w:line="276" w:lineRule="auto"/>
        <w:ind w:firstLine="709"/>
        <w:contextualSpacing/>
        <w:jc w:val="both"/>
        <w:rPr>
          <w:rFonts w:ascii="Times New Roman" w:hAnsi="Times New Roman"/>
          <w:sz w:val="28"/>
          <w:szCs w:val="28"/>
          <w:lang w:eastAsia="ru-RU"/>
        </w:rPr>
      </w:pPr>
      <w:r w:rsidRPr="00DD1CC5">
        <w:rPr>
          <w:rFonts w:ascii="Times New Roman" w:hAnsi="Times New Roman"/>
          <w:sz w:val="28"/>
          <w:szCs w:val="28"/>
          <w:lang w:eastAsia="ru-RU"/>
        </w:rPr>
        <w:t xml:space="preserve">не допускать проведение работ вне помещений при проведении технического обслуживания во время интенсивных </w:t>
      </w:r>
      <w:r>
        <w:rPr>
          <w:rFonts w:ascii="Times New Roman" w:hAnsi="Times New Roman"/>
          <w:sz w:val="28"/>
          <w:szCs w:val="28"/>
          <w:lang w:eastAsia="ru-RU"/>
        </w:rPr>
        <w:t>осадков и при плохой видимости.</w:t>
      </w:r>
    </w:p>
    <w:p w:rsidR="00E44BAA" w:rsidRPr="00855C05" w:rsidRDefault="00E44BAA" w:rsidP="00171B16">
      <w:pPr>
        <w:spacing w:after="0" w:line="276" w:lineRule="auto"/>
        <w:ind w:firstLine="709"/>
        <w:contextualSpacing/>
        <w:jc w:val="both"/>
        <w:rPr>
          <w:rFonts w:ascii="Times New Roman" w:hAnsi="Times New Roman"/>
          <w:sz w:val="28"/>
          <w:szCs w:val="28"/>
          <w:lang w:eastAsia="ru-RU"/>
        </w:rPr>
      </w:pPr>
      <w:r w:rsidRPr="00E44BAA">
        <w:rPr>
          <w:rFonts w:ascii="Times New Roman" w:hAnsi="Times New Roman"/>
          <w:sz w:val="28"/>
          <w:szCs w:val="28"/>
          <w:lang w:eastAsia="ru-RU"/>
        </w:rPr>
        <w:t xml:space="preserve">Материалы о расследованных несчастных случаях находятся </w:t>
      </w:r>
      <w:r w:rsidRPr="00E44BAA">
        <w:rPr>
          <w:rFonts w:ascii="Times New Roman" w:hAnsi="Times New Roman"/>
          <w:sz w:val="28"/>
          <w:szCs w:val="28"/>
          <w:lang w:eastAsia="ru-RU"/>
        </w:rPr>
        <w:br/>
        <w:t xml:space="preserve">в открытом доступе на официальном сайте </w:t>
      </w:r>
      <w:r w:rsidR="00DC7940">
        <w:rPr>
          <w:rFonts w:ascii="Times New Roman" w:hAnsi="Times New Roman"/>
          <w:sz w:val="28"/>
          <w:szCs w:val="28"/>
          <w:lang w:eastAsia="ru-RU"/>
        </w:rPr>
        <w:t>Ростехнадзора в сети «Интернет»</w:t>
      </w:r>
      <w:r w:rsidRPr="00E44BAA">
        <w:rPr>
          <w:rFonts w:ascii="Times New Roman" w:hAnsi="Times New Roman"/>
          <w:sz w:val="28"/>
          <w:szCs w:val="28"/>
          <w:lang w:eastAsia="ru-RU"/>
        </w:rPr>
        <w:t xml:space="preserve"> </w:t>
      </w:r>
      <w:r w:rsidR="00DC7940">
        <w:rPr>
          <w:rFonts w:ascii="Times New Roman" w:hAnsi="Times New Roman"/>
          <w:sz w:val="28"/>
          <w:szCs w:val="28"/>
          <w:lang w:eastAsia="ru-RU"/>
        </w:rPr>
        <w:br/>
        <w:t xml:space="preserve">в разделе </w:t>
      </w:r>
      <w:r w:rsidR="00793404">
        <w:rPr>
          <w:rFonts w:ascii="Times New Roman" w:hAnsi="Times New Roman"/>
          <w:sz w:val="28"/>
          <w:szCs w:val="28"/>
          <w:lang w:eastAsia="ru-RU"/>
        </w:rPr>
        <w:t>«</w:t>
      </w:r>
      <w:r w:rsidR="00793404" w:rsidRPr="00793404">
        <w:rPr>
          <w:rFonts w:ascii="Times New Roman" w:hAnsi="Times New Roman"/>
          <w:sz w:val="28"/>
          <w:szCs w:val="28"/>
          <w:lang w:eastAsia="ru-RU"/>
        </w:rPr>
        <w:t xml:space="preserve">Энергетическая безопасность </w:t>
      </w:r>
      <w:r w:rsidR="00793404">
        <w:rPr>
          <w:rFonts w:ascii="Times New Roman" w:hAnsi="Times New Roman"/>
          <w:sz w:val="28"/>
          <w:szCs w:val="28"/>
          <w:lang w:eastAsia="ru-RU"/>
        </w:rPr>
        <w:t>‒ Фе</w:t>
      </w:r>
      <w:r w:rsidR="00793404" w:rsidRPr="00793404">
        <w:rPr>
          <w:rFonts w:ascii="Times New Roman" w:hAnsi="Times New Roman"/>
          <w:sz w:val="28"/>
          <w:szCs w:val="28"/>
          <w:lang w:eastAsia="ru-RU"/>
        </w:rPr>
        <w:t xml:space="preserve">деральный государственный энергетический надзор ‒ Уроки, </w:t>
      </w:r>
      <w:proofErr w:type="spellStart"/>
      <w:r w:rsidR="00793404" w:rsidRPr="00793404">
        <w:rPr>
          <w:rFonts w:ascii="Times New Roman" w:hAnsi="Times New Roman"/>
          <w:sz w:val="28"/>
          <w:szCs w:val="28"/>
          <w:lang w:eastAsia="ru-RU"/>
        </w:rPr>
        <w:t>извлеченные</w:t>
      </w:r>
      <w:proofErr w:type="spellEnd"/>
      <w:r w:rsidR="00793404" w:rsidRPr="00793404">
        <w:rPr>
          <w:rFonts w:ascii="Times New Roman" w:hAnsi="Times New Roman"/>
          <w:sz w:val="28"/>
          <w:szCs w:val="28"/>
          <w:lang w:eastAsia="ru-RU"/>
        </w:rPr>
        <w:t xml:space="preserve"> из аварий и несчастных случаев</w:t>
      </w:r>
      <w:r w:rsidR="00793404">
        <w:rPr>
          <w:rFonts w:ascii="Times New Roman" w:hAnsi="Times New Roman"/>
          <w:sz w:val="28"/>
          <w:szCs w:val="28"/>
          <w:lang w:eastAsia="ru-RU"/>
        </w:rPr>
        <w:t>»</w:t>
      </w:r>
      <w:r w:rsidRPr="00E44BAA">
        <w:rPr>
          <w:rFonts w:ascii="Times New Roman" w:hAnsi="Times New Roman"/>
          <w:sz w:val="28"/>
          <w:szCs w:val="28"/>
          <w:lang w:eastAsia="ru-RU"/>
        </w:rPr>
        <w:t>.</w:t>
      </w:r>
    </w:p>
    <w:p w:rsidR="00793404" w:rsidRPr="00793404" w:rsidRDefault="00793404" w:rsidP="00171B16">
      <w:pPr>
        <w:spacing w:after="0" w:line="276" w:lineRule="auto"/>
        <w:ind w:firstLine="709"/>
        <w:contextualSpacing/>
        <w:jc w:val="both"/>
        <w:rPr>
          <w:rFonts w:ascii="Times New Roman" w:hAnsi="Times New Roman"/>
          <w:sz w:val="28"/>
          <w:szCs w:val="28"/>
          <w:lang w:eastAsia="ru-RU"/>
        </w:rPr>
      </w:pPr>
    </w:p>
    <w:p w:rsidR="00D305EB" w:rsidRDefault="00E27B0F" w:rsidP="00171B16">
      <w:pPr>
        <w:spacing w:after="0" w:line="276" w:lineRule="auto"/>
        <w:contextualSpacing/>
        <w:jc w:val="center"/>
        <w:rPr>
          <w:rFonts w:ascii="Times New Roman" w:hAnsi="Times New Roman"/>
          <w:i/>
          <w:sz w:val="28"/>
          <w:szCs w:val="28"/>
        </w:rPr>
      </w:pPr>
      <w:r w:rsidRPr="003521BD">
        <w:rPr>
          <w:rFonts w:ascii="Times New Roman" w:hAnsi="Times New Roman"/>
          <w:i/>
          <w:sz w:val="28"/>
          <w:szCs w:val="28"/>
        </w:rPr>
        <w:t>Профилактические мероприятия и их результативность</w:t>
      </w:r>
    </w:p>
    <w:p w:rsidR="00793404" w:rsidRDefault="00793404" w:rsidP="00171B16">
      <w:pPr>
        <w:spacing w:after="0" w:line="276" w:lineRule="auto"/>
        <w:contextualSpacing/>
        <w:jc w:val="center"/>
        <w:rPr>
          <w:rFonts w:ascii="Times New Roman" w:hAnsi="Times New Roman"/>
          <w:i/>
          <w:sz w:val="28"/>
          <w:szCs w:val="28"/>
        </w:rPr>
      </w:pPr>
    </w:p>
    <w:p w:rsidR="009E7C11" w:rsidRDefault="00BE248F"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rPr>
        <w:t>М</w:t>
      </w:r>
      <w:r w:rsidR="00BD1D48" w:rsidRPr="00BD1D48">
        <w:rPr>
          <w:rFonts w:ascii="Times New Roman" w:hAnsi="Times New Roman"/>
          <w:sz w:val="28"/>
          <w:szCs w:val="28"/>
        </w:rPr>
        <w:t>ероприяти</w:t>
      </w:r>
      <w:r>
        <w:rPr>
          <w:rFonts w:ascii="Times New Roman" w:hAnsi="Times New Roman"/>
          <w:sz w:val="28"/>
          <w:szCs w:val="28"/>
        </w:rPr>
        <w:t>я</w:t>
      </w:r>
      <w:r w:rsidR="00BD1D48" w:rsidRPr="00BD1D48">
        <w:rPr>
          <w:rFonts w:ascii="Times New Roman" w:hAnsi="Times New Roman"/>
          <w:sz w:val="28"/>
          <w:szCs w:val="28"/>
        </w:rPr>
        <w:t xml:space="preserve">, </w:t>
      </w:r>
      <w:proofErr w:type="spellStart"/>
      <w:r w:rsidR="00BD1D48" w:rsidRPr="00BD1D48">
        <w:rPr>
          <w:rFonts w:ascii="Times New Roman" w:hAnsi="Times New Roman"/>
          <w:sz w:val="28"/>
          <w:szCs w:val="28"/>
        </w:rPr>
        <w:t>осуществленны</w:t>
      </w:r>
      <w:r>
        <w:rPr>
          <w:rFonts w:ascii="Times New Roman" w:hAnsi="Times New Roman"/>
          <w:sz w:val="28"/>
          <w:szCs w:val="28"/>
        </w:rPr>
        <w:t>е</w:t>
      </w:r>
      <w:proofErr w:type="spellEnd"/>
      <w:r w:rsidR="00BD1D48" w:rsidRPr="00BD1D48">
        <w:rPr>
          <w:rFonts w:ascii="Times New Roman" w:hAnsi="Times New Roman"/>
          <w:sz w:val="28"/>
          <w:szCs w:val="28"/>
        </w:rPr>
        <w:t xml:space="preserve"> </w:t>
      </w:r>
      <w:r w:rsidR="00793404">
        <w:rPr>
          <w:rFonts w:ascii="Times New Roman" w:hAnsi="Times New Roman"/>
          <w:sz w:val="28"/>
          <w:szCs w:val="28"/>
        </w:rPr>
        <w:t xml:space="preserve">в </w:t>
      </w:r>
      <w:r w:rsidR="00BD1D48" w:rsidRPr="00BD1D48">
        <w:rPr>
          <w:rFonts w:ascii="Times New Roman" w:hAnsi="Times New Roman"/>
          <w:sz w:val="28"/>
          <w:szCs w:val="28"/>
        </w:rPr>
        <w:t xml:space="preserve">2021 году, </w:t>
      </w:r>
      <w:r w:rsidR="0010778F">
        <w:rPr>
          <w:rFonts w:ascii="Times New Roman" w:hAnsi="Times New Roman"/>
          <w:sz w:val="28"/>
          <w:szCs w:val="28"/>
        </w:rPr>
        <w:t xml:space="preserve">по направлению федерального государственного энергетического надзора, </w:t>
      </w:r>
      <w:r w:rsidR="00BD1D48" w:rsidRPr="00BD1D48">
        <w:rPr>
          <w:rFonts w:ascii="Times New Roman" w:hAnsi="Times New Roman"/>
          <w:sz w:val="28"/>
          <w:szCs w:val="28"/>
        </w:rPr>
        <w:t>направленны</w:t>
      </w:r>
      <w:r>
        <w:rPr>
          <w:rFonts w:ascii="Times New Roman" w:hAnsi="Times New Roman"/>
          <w:sz w:val="28"/>
          <w:szCs w:val="28"/>
        </w:rPr>
        <w:t>е</w:t>
      </w:r>
      <w:r w:rsidR="00713A78">
        <w:rPr>
          <w:rFonts w:ascii="Times New Roman" w:hAnsi="Times New Roman"/>
          <w:sz w:val="28"/>
          <w:szCs w:val="28"/>
        </w:rPr>
        <w:t xml:space="preserve"> </w:t>
      </w:r>
      <w:r w:rsidR="00BD1D48" w:rsidRPr="00BD1D48">
        <w:rPr>
          <w:rFonts w:ascii="Times New Roman" w:hAnsi="Times New Roman"/>
          <w:sz w:val="28"/>
          <w:szCs w:val="28"/>
        </w:rPr>
        <w:t>на информирование лиц по вопросам соблюдения обязательных требований,</w:t>
      </w:r>
      <w:r w:rsidR="00BD1D48" w:rsidRPr="00BD1D48">
        <w:rPr>
          <w:rFonts w:ascii="Times New Roman" w:hAnsi="Times New Roman"/>
          <w:sz w:val="28"/>
          <w:szCs w:val="28"/>
        </w:rPr>
        <w:br/>
        <w:t>в том числе изменения обязательных требований, оценка соблюдения которых является предметом государственного контроля (надзора)</w:t>
      </w:r>
      <w:r w:rsidR="00793404">
        <w:rPr>
          <w:rFonts w:ascii="Times New Roman" w:hAnsi="Times New Roman"/>
          <w:sz w:val="28"/>
          <w:szCs w:val="28"/>
        </w:rPr>
        <w:t>,</w:t>
      </w:r>
      <w:r w:rsidR="00BD1D48" w:rsidRPr="00BD1D48">
        <w:rPr>
          <w:rFonts w:ascii="Times New Roman" w:hAnsi="Times New Roman"/>
          <w:sz w:val="28"/>
          <w:szCs w:val="28"/>
        </w:rPr>
        <w:t xml:space="preserve"> отражен</w:t>
      </w:r>
      <w:r>
        <w:rPr>
          <w:rFonts w:ascii="Times New Roman" w:hAnsi="Times New Roman"/>
          <w:sz w:val="28"/>
          <w:szCs w:val="28"/>
        </w:rPr>
        <w:t>ы</w:t>
      </w:r>
      <w:r>
        <w:rPr>
          <w:rFonts w:ascii="Times New Roman" w:hAnsi="Times New Roman"/>
          <w:sz w:val="28"/>
          <w:szCs w:val="28"/>
        </w:rPr>
        <w:br/>
      </w:r>
      <w:r w:rsidR="00BD1D48" w:rsidRPr="00BD1D48">
        <w:rPr>
          <w:rFonts w:ascii="Times New Roman" w:hAnsi="Times New Roman"/>
          <w:sz w:val="28"/>
          <w:szCs w:val="28"/>
        </w:rPr>
        <w:t xml:space="preserve">в </w:t>
      </w:r>
      <w:r w:rsidR="0010778F" w:rsidRPr="00BE248F">
        <w:rPr>
          <w:rFonts w:ascii="Times New Roman" w:hAnsi="Times New Roman"/>
          <w:sz w:val="28"/>
          <w:szCs w:val="28"/>
        </w:rPr>
        <w:t>Программ</w:t>
      </w:r>
      <w:r w:rsidR="0010778F">
        <w:rPr>
          <w:rFonts w:ascii="Times New Roman" w:hAnsi="Times New Roman"/>
          <w:sz w:val="28"/>
          <w:szCs w:val="28"/>
        </w:rPr>
        <w:t>е</w:t>
      </w:r>
      <w:r w:rsidR="0010778F" w:rsidRPr="00BE248F">
        <w:rPr>
          <w:rFonts w:ascii="Times New Roman" w:hAnsi="Times New Roman"/>
          <w:sz w:val="28"/>
          <w:szCs w:val="28"/>
        </w:rPr>
        <w:t xml:space="preserve"> профилактики нарушений</w:t>
      </w:r>
      <w:r w:rsidR="0010778F">
        <w:rPr>
          <w:rFonts w:ascii="Times New Roman" w:hAnsi="Times New Roman"/>
          <w:sz w:val="28"/>
          <w:szCs w:val="28"/>
        </w:rPr>
        <w:t xml:space="preserve"> </w:t>
      </w:r>
      <w:r w:rsidR="0010778F" w:rsidRPr="00BE248F">
        <w:rPr>
          <w:rFonts w:ascii="Times New Roman" w:hAnsi="Times New Roman"/>
          <w:sz w:val="28"/>
          <w:szCs w:val="28"/>
        </w:rPr>
        <w:t>обязательных требований Федеральной службы по экологическому,</w:t>
      </w:r>
      <w:r w:rsidR="0010778F">
        <w:rPr>
          <w:rFonts w:ascii="Times New Roman" w:hAnsi="Times New Roman"/>
          <w:sz w:val="28"/>
          <w:szCs w:val="28"/>
        </w:rPr>
        <w:t xml:space="preserve"> </w:t>
      </w:r>
      <w:r w:rsidR="0010778F" w:rsidRPr="00BE248F">
        <w:rPr>
          <w:rFonts w:ascii="Times New Roman" w:hAnsi="Times New Roman"/>
          <w:sz w:val="28"/>
          <w:szCs w:val="28"/>
        </w:rPr>
        <w:t>технологическому и атомному надзору на 2021 год</w:t>
      </w:r>
      <w:r w:rsidR="0010778F">
        <w:rPr>
          <w:rFonts w:ascii="Times New Roman" w:hAnsi="Times New Roman"/>
          <w:sz w:val="28"/>
          <w:szCs w:val="28"/>
        </w:rPr>
        <w:t xml:space="preserve">, </w:t>
      </w:r>
      <w:proofErr w:type="spellStart"/>
      <w:r w:rsidR="0010778F">
        <w:rPr>
          <w:rFonts w:ascii="Times New Roman" w:hAnsi="Times New Roman"/>
          <w:sz w:val="28"/>
          <w:szCs w:val="28"/>
        </w:rPr>
        <w:t>утвержденной</w:t>
      </w:r>
      <w:proofErr w:type="spellEnd"/>
      <w:r w:rsidR="0010778F">
        <w:rPr>
          <w:rFonts w:ascii="Times New Roman" w:hAnsi="Times New Roman"/>
          <w:sz w:val="28"/>
          <w:szCs w:val="28"/>
        </w:rPr>
        <w:t xml:space="preserve"> приказом Ростехнадзора от 8 февраля 2021 г. № </w:t>
      </w:r>
      <w:r w:rsidR="009E7C11" w:rsidRPr="009E7C11">
        <w:rPr>
          <w:rFonts w:ascii="Times New Roman" w:hAnsi="Times New Roman"/>
          <w:sz w:val="28"/>
          <w:szCs w:val="28"/>
        </w:rPr>
        <w:t>5</w:t>
      </w:r>
      <w:r w:rsidR="009E7C11">
        <w:rPr>
          <w:rFonts w:ascii="Times New Roman" w:hAnsi="Times New Roman"/>
          <w:sz w:val="28"/>
          <w:szCs w:val="28"/>
        </w:rPr>
        <w:t>0.</w:t>
      </w:r>
    </w:p>
    <w:p w:rsidR="00BD1D48" w:rsidRDefault="00BD1D48" w:rsidP="00171B16">
      <w:pPr>
        <w:spacing w:after="0" w:line="276" w:lineRule="auto"/>
        <w:ind w:firstLine="709"/>
        <w:contextualSpacing/>
        <w:jc w:val="both"/>
        <w:rPr>
          <w:rFonts w:ascii="Times New Roman" w:hAnsi="Times New Roman"/>
          <w:sz w:val="28"/>
          <w:szCs w:val="28"/>
        </w:rPr>
      </w:pPr>
      <w:r w:rsidRPr="00BD1D48">
        <w:rPr>
          <w:rFonts w:ascii="Times New Roman" w:hAnsi="Times New Roman"/>
          <w:sz w:val="28"/>
          <w:szCs w:val="28"/>
        </w:rPr>
        <w:t xml:space="preserve">Все мероприятия, перечисленные </w:t>
      </w:r>
      <w:r w:rsidR="009E7C11">
        <w:rPr>
          <w:rFonts w:ascii="Times New Roman" w:hAnsi="Times New Roman"/>
          <w:sz w:val="28"/>
          <w:szCs w:val="28"/>
        </w:rPr>
        <w:t xml:space="preserve">в </w:t>
      </w:r>
      <w:r w:rsidR="00517A7C">
        <w:rPr>
          <w:rFonts w:ascii="Times New Roman" w:hAnsi="Times New Roman"/>
          <w:sz w:val="28"/>
          <w:szCs w:val="28"/>
        </w:rPr>
        <w:t>вышеуказанной программе,</w:t>
      </w:r>
      <w:r w:rsidRPr="00BD1D48">
        <w:rPr>
          <w:rFonts w:ascii="Times New Roman" w:hAnsi="Times New Roman"/>
          <w:sz w:val="28"/>
          <w:szCs w:val="28"/>
        </w:rPr>
        <w:t xml:space="preserve"> реализуются</w:t>
      </w:r>
      <w:r w:rsidR="009E7C11">
        <w:rPr>
          <w:rFonts w:ascii="Times New Roman" w:hAnsi="Times New Roman"/>
          <w:sz w:val="28"/>
          <w:szCs w:val="28"/>
        </w:rPr>
        <w:t xml:space="preserve"> </w:t>
      </w:r>
      <w:r w:rsidRPr="00BD1D48">
        <w:rPr>
          <w:rFonts w:ascii="Times New Roman" w:hAnsi="Times New Roman"/>
          <w:sz w:val="28"/>
          <w:szCs w:val="28"/>
        </w:rPr>
        <w:t xml:space="preserve">на постоянной основе с периодичностью, установленной </w:t>
      </w:r>
      <w:r w:rsidR="009E7C11">
        <w:rPr>
          <w:rFonts w:ascii="Times New Roman" w:hAnsi="Times New Roman"/>
          <w:sz w:val="28"/>
          <w:szCs w:val="28"/>
        </w:rPr>
        <w:t>п</w:t>
      </w:r>
      <w:r w:rsidRPr="00BD1D48">
        <w:rPr>
          <w:rFonts w:ascii="Times New Roman" w:hAnsi="Times New Roman"/>
          <w:sz w:val="28"/>
          <w:szCs w:val="28"/>
        </w:rPr>
        <w:t>ланами мероприятий по профилактике нарушений обязательных требований</w:t>
      </w:r>
      <w:r w:rsidR="009E7C11">
        <w:rPr>
          <w:rFonts w:ascii="Times New Roman" w:hAnsi="Times New Roman"/>
          <w:sz w:val="28"/>
          <w:szCs w:val="28"/>
        </w:rPr>
        <w:br/>
      </w:r>
      <w:r w:rsidRPr="00BD1D48">
        <w:rPr>
          <w:rFonts w:ascii="Times New Roman" w:hAnsi="Times New Roman"/>
          <w:sz w:val="28"/>
          <w:szCs w:val="28"/>
        </w:rPr>
        <w:t>н</w:t>
      </w:r>
      <w:r w:rsidR="00D23F32">
        <w:rPr>
          <w:rFonts w:ascii="Times New Roman" w:hAnsi="Times New Roman"/>
          <w:sz w:val="28"/>
          <w:szCs w:val="28"/>
        </w:rPr>
        <w:t xml:space="preserve">а </w:t>
      </w:r>
      <w:r w:rsidR="009E7C11">
        <w:rPr>
          <w:rFonts w:ascii="Times New Roman" w:hAnsi="Times New Roman"/>
          <w:sz w:val="28"/>
          <w:szCs w:val="28"/>
        </w:rPr>
        <w:t>2021</w:t>
      </w:r>
      <w:r w:rsidR="00D23F32">
        <w:rPr>
          <w:rFonts w:ascii="Times New Roman" w:hAnsi="Times New Roman"/>
          <w:sz w:val="28"/>
          <w:szCs w:val="28"/>
        </w:rPr>
        <w:t xml:space="preserve"> год по видам надзора.</w:t>
      </w:r>
    </w:p>
    <w:p w:rsidR="00D406A1" w:rsidRDefault="00E27B0F" w:rsidP="00171B16">
      <w:pPr>
        <w:spacing w:after="0" w:line="276" w:lineRule="auto"/>
        <w:ind w:firstLine="709"/>
        <w:contextualSpacing/>
        <w:jc w:val="both"/>
        <w:rPr>
          <w:rFonts w:ascii="Times New Roman" w:hAnsi="Times New Roman"/>
          <w:sz w:val="28"/>
          <w:szCs w:val="28"/>
        </w:rPr>
      </w:pPr>
      <w:r w:rsidRPr="00E27B0F">
        <w:rPr>
          <w:rFonts w:ascii="Times New Roman" w:hAnsi="Times New Roman"/>
          <w:sz w:val="28"/>
          <w:szCs w:val="28"/>
        </w:rPr>
        <w:t xml:space="preserve">В рамках реализации Указа Президента России от 7 мая 2012 г. № 601 </w:t>
      </w:r>
      <w:r w:rsidRPr="00E27B0F">
        <w:rPr>
          <w:rFonts w:ascii="Times New Roman" w:hAnsi="Times New Roman"/>
          <w:sz w:val="28"/>
          <w:szCs w:val="28"/>
        </w:rPr>
        <w:br/>
        <w:t>«Об основных направлениях совершенствования системы государственного управления» Федеральная служба по экологическому, технологическому</w:t>
      </w:r>
      <w:r w:rsidRPr="00E27B0F">
        <w:rPr>
          <w:rFonts w:ascii="Times New Roman" w:hAnsi="Times New Roman"/>
          <w:sz w:val="28"/>
          <w:szCs w:val="28"/>
        </w:rPr>
        <w:br/>
        <w:t xml:space="preserve">и атомному надзору обеспечивает на официальном сайте </w:t>
      </w:r>
      <w:r w:rsidR="00DC7940" w:rsidRPr="00DC7940">
        <w:rPr>
          <w:rFonts w:ascii="Times New Roman" w:hAnsi="Times New Roman"/>
          <w:sz w:val="28"/>
          <w:szCs w:val="28"/>
        </w:rPr>
        <w:t xml:space="preserve">Ростехнадзора в сети «Интернет» </w:t>
      </w:r>
      <w:r w:rsidRPr="00E27B0F">
        <w:rPr>
          <w:rFonts w:ascii="Times New Roman" w:hAnsi="Times New Roman"/>
          <w:sz w:val="28"/>
          <w:szCs w:val="28"/>
        </w:rPr>
        <w:t>доступ</w:t>
      </w:r>
      <w:r w:rsidR="00793404">
        <w:rPr>
          <w:rFonts w:ascii="Times New Roman" w:hAnsi="Times New Roman"/>
          <w:sz w:val="28"/>
          <w:szCs w:val="28"/>
        </w:rPr>
        <w:t xml:space="preserve"> </w:t>
      </w:r>
      <w:r w:rsidRPr="00E27B0F">
        <w:rPr>
          <w:rFonts w:ascii="Times New Roman" w:hAnsi="Times New Roman"/>
          <w:sz w:val="28"/>
          <w:szCs w:val="28"/>
        </w:rPr>
        <w:t>к открытым данным, содержащимся в информационных системах Федеральной службы по экологическому, техно</w:t>
      </w:r>
      <w:r w:rsidR="00D406A1">
        <w:rPr>
          <w:rFonts w:ascii="Times New Roman" w:hAnsi="Times New Roman"/>
          <w:sz w:val="28"/>
          <w:szCs w:val="28"/>
        </w:rPr>
        <w:t xml:space="preserve">логическому </w:t>
      </w:r>
      <w:r w:rsidR="00793404">
        <w:rPr>
          <w:rFonts w:ascii="Times New Roman" w:hAnsi="Times New Roman"/>
          <w:sz w:val="28"/>
          <w:szCs w:val="28"/>
        </w:rPr>
        <w:br/>
      </w:r>
      <w:r w:rsidR="00D406A1">
        <w:rPr>
          <w:rFonts w:ascii="Times New Roman" w:hAnsi="Times New Roman"/>
          <w:sz w:val="28"/>
          <w:szCs w:val="28"/>
        </w:rPr>
        <w:t xml:space="preserve">и атомному надзору, </w:t>
      </w:r>
      <w:r w:rsidRPr="00E27B0F">
        <w:rPr>
          <w:rFonts w:ascii="Times New Roman" w:hAnsi="Times New Roman"/>
          <w:sz w:val="28"/>
          <w:szCs w:val="28"/>
        </w:rPr>
        <w:t>с целью информирования контролируемых лиц по вопросам соблюдения обязательных требований в установленной сфере деятельности.</w:t>
      </w:r>
    </w:p>
    <w:p w:rsidR="00D406A1" w:rsidRPr="00E27B0F" w:rsidRDefault="00D406A1" w:rsidP="00171B16">
      <w:pPr>
        <w:spacing w:after="0" w:line="276" w:lineRule="auto"/>
        <w:ind w:firstLine="709"/>
        <w:contextualSpacing/>
        <w:jc w:val="both"/>
        <w:rPr>
          <w:rFonts w:ascii="Times New Roman" w:hAnsi="Times New Roman"/>
          <w:sz w:val="28"/>
          <w:szCs w:val="28"/>
        </w:rPr>
      </w:pPr>
      <w:r>
        <w:rPr>
          <w:rFonts w:ascii="Times New Roman" w:hAnsi="Times New Roman"/>
          <w:sz w:val="28"/>
          <w:szCs w:val="28"/>
        </w:rPr>
        <w:lastRenderedPageBreak/>
        <w:t>В 2021 году Ростехнадзором</w:t>
      </w:r>
      <w:r w:rsidRPr="00E27B0F">
        <w:rPr>
          <w:rFonts w:ascii="Times New Roman" w:hAnsi="Times New Roman"/>
          <w:sz w:val="28"/>
          <w:szCs w:val="28"/>
        </w:rPr>
        <w:t xml:space="preserve"> </w:t>
      </w:r>
      <w:r>
        <w:rPr>
          <w:rFonts w:ascii="Times New Roman" w:hAnsi="Times New Roman"/>
          <w:sz w:val="28"/>
          <w:szCs w:val="28"/>
        </w:rPr>
        <w:t xml:space="preserve">по направлению федерального государственного энергетического надзора </w:t>
      </w:r>
      <w:r w:rsidRPr="00E27B0F">
        <w:rPr>
          <w:rFonts w:ascii="Times New Roman" w:hAnsi="Times New Roman"/>
          <w:sz w:val="28"/>
          <w:szCs w:val="28"/>
        </w:rPr>
        <w:t>были проведены пять совещаний (семинаров):</w:t>
      </w:r>
    </w:p>
    <w:p w:rsidR="00D406A1" w:rsidRDefault="00D406A1" w:rsidP="00171B16">
      <w:pPr>
        <w:spacing w:after="0" w:line="276" w:lineRule="auto"/>
        <w:ind w:firstLine="709"/>
        <w:contextualSpacing/>
        <w:jc w:val="both"/>
        <w:rPr>
          <w:rFonts w:ascii="Times New Roman" w:hAnsi="Times New Roman"/>
          <w:sz w:val="28"/>
          <w:szCs w:val="28"/>
        </w:rPr>
      </w:pPr>
      <w:r>
        <w:rPr>
          <w:rFonts w:ascii="Times New Roman" w:hAnsi="Times New Roman"/>
          <w:bCs/>
          <w:sz w:val="28"/>
          <w:szCs w:val="28"/>
        </w:rPr>
        <w:t>в марте</w:t>
      </w:r>
      <w:r w:rsidRPr="00E27B0F">
        <w:rPr>
          <w:rFonts w:ascii="Times New Roman" w:hAnsi="Times New Roman"/>
          <w:sz w:val="28"/>
          <w:szCs w:val="28"/>
        </w:rPr>
        <w:t xml:space="preserve"> с участием представителей НИУ «МЭИ», Правового </w:t>
      </w:r>
      <w:r w:rsidRPr="00E27B0F">
        <w:rPr>
          <w:rFonts w:ascii="Times New Roman" w:hAnsi="Times New Roman"/>
          <w:sz w:val="28"/>
          <w:szCs w:val="28"/>
        </w:rPr>
        <w:br/>
        <w:t xml:space="preserve">и Организационно-аналитического управлений, Управления информатизации </w:t>
      </w:r>
      <w:r w:rsidRPr="00E27B0F">
        <w:rPr>
          <w:rFonts w:ascii="Times New Roman" w:hAnsi="Times New Roman"/>
          <w:sz w:val="28"/>
          <w:szCs w:val="28"/>
        </w:rPr>
        <w:br/>
      </w:r>
      <w:r>
        <w:rPr>
          <w:rFonts w:ascii="Times New Roman" w:hAnsi="Times New Roman"/>
          <w:sz w:val="28"/>
          <w:szCs w:val="28"/>
        </w:rPr>
        <w:t>на тему</w:t>
      </w:r>
      <w:r w:rsidRPr="00E27B0F">
        <w:rPr>
          <w:rFonts w:ascii="Times New Roman" w:hAnsi="Times New Roman"/>
          <w:sz w:val="28"/>
          <w:szCs w:val="28"/>
        </w:rPr>
        <w:t xml:space="preserve">: </w:t>
      </w:r>
      <w:r w:rsidRPr="00E27B0F">
        <w:rPr>
          <w:rFonts w:ascii="Times New Roman" w:hAnsi="Times New Roman"/>
          <w:bCs/>
          <w:sz w:val="28"/>
          <w:szCs w:val="28"/>
        </w:rPr>
        <w:t>«Итоги контрольно-надзорной деятельности в области федерального государственного энергетического надзора, федерального государственного надзора в области безопасности ГТС в 2</w:t>
      </w:r>
      <w:r>
        <w:rPr>
          <w:rFonts w:ascii="Times New Roman" w:hAnsi="Times New Roman"/>
          <w:bCs/>
          <w:sz w:val="28"/>
          <w:szCs w:val="28"/>
        </w:rPr>
        <w:t xml:space="preserve">020 году и задачи по повышению </w:t>
      </w:r>
      <w:r>
        <w:rPr>
          <w:rFonts w:ascii="Times New Roman" w:hAnsi="Times New Roman"/>
          <w:bCs/>
          <w:sz w:val="28"/>
          <w:szCs w:val="28"/>
        </w:rPr>
        <w:br/>
      </w:r>
      <w:r w:rsidRPr="00E27B0F">
        <w:rPr>
          <w:rFonts w:ascii="Times New Roman" w:hAnsi="Times New Roman"/>
          <w:bCs/>
          <w:sz w:val="28"/>
          <w:szCs w:val="28"/>
        </w:rPr>
        <w:t>её эффективности в 2021 году»</w:t>
      </w:r>
      <w:r>
        <w:rPr>
          <w:rFonts w:ascii="Times New Roman" w:hAnsi="Times New Roman"/>
          <w:sz w:val="28"/>
          <w:szCs w:val="28"/>
        </w:rPr>
        <w:t>;</w:t>
      </w:r>
    </w:p>
    <w:p w:rsidR="00D406A1" w:rsidRPr="00E27B0F" w:rsidRDefault="00D406A1" w:rsidP="00171B16">
      <w:pPr>
        <w:spacing w:after="0" w:line="276" w:lineRule="auto"/>
        <w:ind w:firstLine="709"/>
        <w:contextualSpacing/>
        <w:jc w:val="both"/>
        <w:rPr>
          <w:rFonts w:ascii="Times New Roman" w:hAnsi="Times New Roman"/>
          <w:sz w:val="28"/>
          <w:szCs w:val="28"/>
        </w:rPr>
      </w:pPr>
      <w:r>
        <w:rPr>
          <w:rFonts w:ascii="Times New Roman" w:hAnsi="Times New Roman"/>
          <w:bCs/>
          <w:sz w:val="28"/>
          <w:szCs w:val="28"/>
        </w:rPr>
        <w:t>в мае</w:t>
      </w:r>
      <w:r w:rsidRPr="00E27B0F">
        <w:rPr>
          <w:rFonts w:ascii="Times New Roman" w:hAnsi="Times New Roman"/>
          <w:bCs/>
          <w:sz w:val="28"/>
          <w:szCs w:val="28"/>
        </w:rPr>
        <w:t xml:space="preserve"> </w:t>
      </w:r>
      <w:r w:rsidRPr="00E27B0F">
        <w:rPr>
          <w:rFonts w:ascii="Times New Roman" w:hAnsi="Times New Roman"/>
          <w:sz w:val="28"/>
          <w:szCs w:val="28"/>
        </w:rPr>
        <w:t xml:space="preserve">с участием </w:t>
      </w:r>
      <w:proofErr w:type="spellStart"/>
      <w:r w:rsidRPr="00E27B0F">
        <w:rPr>
          <w:rFonts w:ascii="Times New Roman" w:hAnsi="Times New Roman"/>
          <w:sz w:val="28"/>
          <w:szCs w:val="28"/>
        </w:rPr>
        <w:t>Роструда</w:t>
      </w:r>
      <w:proofErr w:type="spellEnd"/>
      <w:r w:rsidRPr="00E27B0F">
        <w:rPr>
          <w:rFonts w:ascii="Times New Roman" w:hAnsi="Times New Roman"/>
          <w:sz w:val="28"/>
          <w:szCs w:val="28"/>
        </w:rPr>
        <w:t xml:space="preserve">, представителей ФГБОУ ВО НИУ «МЭИ» </w:t>
      </w:r>
      <w:r w:rsidRPr="00E27B0F">
        <w:rPr>
          <w:rFonts w:ascii="Times New Roman" w:hAnsi="Times New Roman"/>
          <w:sz w:val="28"/>
          <w:szCs w:val="28"/>
        </w:rPr>
        <w:br/>
      </w:r>
      <w:r>
        <w:rPr>
          <w:rFonts w:ascii="Times New Roman" w:hAnsi="Times New Roman"/>
          <w:sz w:val="28"/>
          <w:szCs w:val="28"/>
        </w:rPr>
        <w:t>на тему</w:t>
      </w:r>
      <w:r w:rsidRPr="00E27B0F">
        <w:rPr>
          <w:rFonts w:ascii="Times New Roman" w:hAnsi="Times New Roman"/>
          <w:sz w:val="28"/>
          <w:szCs w:val="28"/>
        </w:rPr>
        <w:t xml:space="preserve">: </w:t>
      </w:r>
      <w:r w:rsidRPr="00E27B0F">
        <w:rPr>
          <w:rFonts w:ascii="Times New Roman" w:hAnsi="Times New Roman"/>
          <w:bCs/>
          <w:sz w:val="28"/>
          <w:szCs w:val="28"/>
        </w:rPr>
        <w:t>«Предупреждение производственного травматизма</w:t>
      </w:r>
      <w:r>
        <w:rPr>
          <w:rFonts w:ascii="Times New Roman" w:hAnsi="Times New Roman"/>
          <w:bCs/>
          <w:sz w:val="28"/>
          <w:szCs w:val="28"/>
        </w:rPr>
        <w:t xml:space="preserve"> </w:t>
      </w:r>
      <w:r w:rsidRPr="00E27B0F">
        <w:rPr>
          <w:rFonts w:ascii="Times New Roman" w:hAnsi="Times New Roman"/>
          <w:bCs/>
          <w:sz w:val="28"/>
          <w:szCs w:val="28"/>
        </w:rPr>
        <w:t>при эксплуатации энерго</w:t>
      </w:r>
      <w:r>
        <w:rPr>
          <w:rFonts w:ascii="Times New Roman" w:hAnsi="Times New Roman"/>
          <w:bCs/>
          <w:sz w:val="28"/>
          <w:szCs w:val="28"/>
        </w:rPr>
        <w:t>установок</w:t>
      </w:r>
      <w:r w:rsidRPr="006910E2">
        <w:rPr>
          <w:rFonts w:ascii="Times New Roman" w:hAnsi="Times New Roman"/>
          <w:bCs/>
          <w:sz w:val="28"/>
          <w:szCs w:val="28"/>
        </w:rPr>
        <w:t>»</w:t>
      </w:r>
      <w:r>
        <w:rPr>
          <w:rFonts w:ascii="Times New Roman" w:hAnsi="Times New Roman"/>
          <w:sz w:val="28"/>
          <w:szCs w:val="28"/>
        </w:rPr>
        <w:t>;</w:t>
      </w:r>
    </w:p>
    <w:p w:rsidR="00D406A1" w:rsidRPr="00E27B0F" w:rsidRDefault="00D406A1" w:rsidP="00171B16">
      <w:pPr>
        <w:spacing w:after="0" w:line="276" w:lineRule="auto"/>
        <w:ind w:firstLine="709"/>
        <w:contextualSpacing/>
        <w:jc w:val="both"/>
        <w:rPr>
          <w:rFonts w:ascii="Times New Roman" w:hAnsi="Times New Roman"/>
          <w:sz w:val="28"/>
          <w:szCs w:val="28"/>
        </w:rPr>
      </w:pPr>
      <w:r>
        <w:rPr>
          <w:rFonts w:ascii="Times New Roman" w:hAnsi="Times New Roman"/>
          <w:bCs/>
          <w:sz w:val="28"/>
          <w:szCs w:val="28"/>
        </w:rPr>
        <w:t>в июле</w:t>
      </w:r>
      <w:r w:rsidRPr="00E27B0F">
        <w:rPr>
          <w:rFonts w:ascii="Times New Roman" w:hAnsi="Times New Roman"/>
          <w:bCs/>
          <w:sz w:val="28"/>
          <w:szCs w:val="28"/>
        </w:rPr>
        <w:t xml:space="preserve"> </w:t>
      </w:r>
      <w:r w:rsidRPr="00E27B0F">
        <w:rPr>
          <w:rFonts w:ascii="Times New Roman" w:hAnsi="Times New Roman"/>
          <w:sz w:val="28"/>
          <w:szCs w:val="28"/>
        </w:rPr>
        <w:t xml:space="preserve">с участием </w:t>
      </w:r>
      <w:proofErr w:type="spellStart"/>
      <w:r w:rsidRPr="00E27B0F">
        <w:rPr>
          <w:rFonts w:ascii="Times New Roman" w:hAnsi="Times New Roman"/>
          <w:sz w:val="28"/>
          <w:szCs w:val="28"/>
        </w:rPr>
        <w:t>Роструда</w:t>
      </w:r>
      <w:proofErr w:type="spellEnd"/>
      <w:r w:rsidRPr="00E27B0F">
        <w:rPr>
          <w:rFonts w:ascii="Times New Roman" w:hAnsi="Times New Roman"/>
          <w:sz w:val="28"/>
          <w:szCs w:val="28"/>
        </w:rPr>
        <w:t xml:space="preserve"> </w:t>
      </w:r>
      <w:r>
        <w:rPr>
          <w:rFonts w:ascii="Times New Roman" w:hAnsi="Times New Roman"/>
          <w:sz w:val="28"/>
          <w:szCs w:val="28"/>
        </w:rPr>
        <w:t>на тему</w:t>
      </w:r>
      <w:r w:rsidRPr="00E27B0F">
        <w:rPr>
          <w:rFonts w:ascii="Times New Roman" w:hAnsi="Times New Roman"/>
          <w:sz w:val="28"/>
          <w:szCs w:val="28"/>
        </w:rPr>
        <w:t xml:space="preserve">: </w:t>
      </w:r>
      <w:r w:rsidRPr="00E27B0F">
        <w:rPr>
          <w:rFonts w:ascii="Times New Roman" w:hAnsi="Times New Roman"/>
          <w:bCs/>
          <w:sz w:val="28"/>
          <w:szCs w:val="28"/>
        </w:rPr>
        <w:t>«Совершенствование деятельности территориальных органов по проверке знаний работников, осуществляющих</w:t>
      </w:r>
      <w:r>
        <w:rPr>
          <w:rFonts w:ascii="Times New Roman" w:hAnsi="Times New Roman"/>
          <w:bCs/>
          <w:sz w:val="28"/>
          <w:szCs w:val="28"/>
        </w:rPr>
        <w:t xml:space="preserve"> деятельности в сфере энергетики</w:t>
      </w:r>
      <w:r w:rsidR="008666AC">
        <w:rPr>
          <w:rFonts w:ascii="Times New Roman" w:hAnsi="Times New Roman"/>
          <w:bCs/>
          <w:sz w:val="28"/>
          <w:szCs w:val="28"/>
        </w:rPr>
        <w:t>»</w:t>
      </w:r>
      <w:r>
        <w:rPr>
          <w:rFonts w:ascii="Times New Roman" w:hAnsi="Times New Roman"/>
          <w:bCs/>
          <w:sz w:val="28"/>
          <w:szCs w:val="28"/>
        </w:rPr>
        <w:t>;</w:t>
      </w:r>
    </w:p>
    <w:p w:rsidR="00D406A1" w:rsidRPr="006910E2" w:rsidRDefault="00D406A1" w:rsidP="00171B16">
      <w:pPr>
        <w:spacing w:after="0" w:line="276" w:lineRule="auto"/>
        <w:ind w:firstLine="709"/>
        <w:contextualSpacing/>
        <w:jc w:val="both"/>
        <w:rPr>
          <w:rFonts w:ascii="Times New Roman" w:hAnsi="Times New Roman"/>
          <w:sz w:val="28"/>
          <w:szCs w:val="28"/>
        </w:rPr>
      </w:pPr>
      <w:r>
        <w:rPr>
          <w:rFonts w:ascii="Times New Roman" w:hAnsi="Times New Roman"/>
          <w:bCs/>
          <w:sz w:val="28"/>
          <w:szCs w:val="28"/>
        </w:rPr>
        <w:t>в сентябре</w:t>
      </w:r>
      <w:r w:rsidRPr="00E27B0F">
        <w:rPr>
          <w:rFonts w:ascii="Times New Roman" w:hAnsi="Times New Roman"/>
          <w:bCs/>
          <w:sz w:val="28"/>
          <w:szCs w:val="28"/>
        </w:rPr>
        <w:t xml:space="preserve"> </w:t>
      </w:r>
      <w:r w:rsidRPr="00E27B0F">
        <w:rPr>
          <w:rFonts w:ascii="Times New Roman" w:hAnsi="Times New Roman"/>
          <w:sz w:val="28"/>
          <w:szCs w:val="28"/>
        </w:rPr>
        <w:t xml:space="preserve">с участием представителя Генеральной прокуратуры, Правового и Организационно-аналитического управлений, Управления информатизации, НИИ «Восход» и ООО «Философия ИТ» </w:t>
      </w:r>
      <w:r>
        <w:rPr>
          <w:rFonts w:ascii="Times New Roman" w:hAnsi="Times New Roman"/>
          <w:sz w:val="28"/>
          <w:szCs w:val="28"/>
        </w:rPr>
        <w:t xml:space="preserve">на тему: </w:t>
      </w:r>
      <w:r>
        <w:rPr>
          <w:rFonts w:ascii="Times New Roman" w:hAnsi="Times New Roman"/>
          <w:sz w:val="28"/>
          <w:szCs w:val="28"/>
        </w:rPr>
        <w:br/>
      </w:r>
      <w:r w:rsidRPr="00E27B0F">
        <w:rPr>
          <w:rFonts w:ascii="Times New Roman" w:hAnsi="Times New Roman"/>
          <w:bCs/>
          <w:sz w:val="28"/>
          <w:szCs w:val="28"/>
        </w:rPr>
        <w:t>«Об основных показателях работы по осуществлению федерального государственного энергетического надзора и федера</w:t>
      </w:r>
      <w:r>
        <w:rPr>
          <w:rFonts w:ascii="Times New Roman" w:hAnsi="Times New Roman"/>
          <w:bCs/>
          <w:sz w:val="28"/>
          <w:szCs w:val="28"/>
        </w:rPr>
        <w:t xml:space="preserve">льного государственного надзора </w:t>
      </w:r>
      <w:r w:rsidRPr="00E27B0F">
        <w:rPr>
          <w:rFonts w:ascii="Times New Roman" w:hAnsi="Times New Roman"/>
          <w:bCs/>
          <w:sz w:val="28"/>
          <w:szCs w:val="28"/>
        </w:rPr>
        <w:t>в области безопасности гидротехнических сооружений за 8 месяцев 2021 года. Задачи по повышению эффективности контрольной (надзорной) деятельности»</w:t>
      </w:r>
      <w:r>
        <w:rPr>
          <w:rFonts w:ascii="Times New Roman" w:hAnsi="Times New Roman"/>
          <w:sz w:val="28"/>
          <w:szCs w:val="28"/>
        </w:rPr>
        <w:t>;</w:t>
      </w:r>
    </w:p>
    <w:p w:rsidR="00D406A1" w:rsidRPr="00E27B0F" w:rsidRDefault="00D406A1" w:rsidP="00171B16">
      <w:pPr>
        <w:spacing w:after="0" w:line="276" w:lineRule="auto"/>
        <w:ind w:firstLine="709"/>
        <w:contextualSpacing/>
        <w:jc w:val="both"/>
        <w:rPr>
          <w:rFonts w:ascii="Times New Roman" w:hAnsi="Times New Roman"/>
          <w:i/>
          <w:sz w:val="28"/>
          <w:szCs w:val="28"/>
        </w:rPr>
      </w:pPr>
      <w:r>
        <w:rPr>
          <w:rFonts w:ascii="Times New Roman" w:hAnsi="Times New Roman"/>
          <w:bCs/>
          <w:sz w:val="28"/>
          <w:szCs w:val="28"/>
        </w:rPr>
        <w:t>в декабре</w:t>
      </w:r>
      <w:r w:rsidRPr="00E27B0F">
        <w:rPr>
          <w:rFonts w:ascii="Times New Roman" w:hAnsi="Times New Roman"/>
          <w:bCs/>
          <w:sz w:val="28"/>
          <w:szCs w:val="28"/>
        </w:rPr>
        <w:t xml:space="preserve"> </w:t>
      </w:r>
      <w:r w:rsidRPr="00E27B0F">
        <w:rPr>
          <w:rFonts w:ascii="Times New Roman" w:hAnsi="Times New Roman"/>
          <w:sz w:val="28"/>
          <w:szCs w:val="28"/>
        </w:rPr>
        <w:t xml:space="preserve">с участием представителей более семидесяти поднадзорных организаций </w:t>
      </w:r>
      <w:r>
        <w:rPr>
          <w:rFonts w:ascii="Times New Roman" w:hAnsi="Times New Roman"/>
          <w:sz w:val="28"/>
          <w:szCs w:val="28"/>
        </w:rPr>
        <w:t>на тему</w:t>
      </w:r>
      <w:r w:rsidRPr="00E27B0F">
        <w:rPr>
          <w:rFonts w:ascii="Times New Roman" w:hAnsi="Times New Roman"/>
          <w:sz w:val="28"/>
          <w:szCs w:val="28"/>
        </w:rPr>
        <w:t xml:space="preserve">: </w:t>
      </w:r>
      <w:r w:rsidRPr="00E27B0F">
        <w:rPr>
          <w:rFonts w:ascii="Times New Roman" w:hAnsi="Times New Roman"/>
          <w:bCs/>
          <w:sz w:val="28"/>
          <w:szCs w:val="28"/>
        </w:rPr>
        <w:t xml:space="preserve">«Анализ аварийности и смертельного травматизма </w:t>
      </w:r>
      <w:r w:rsidRPr="00E27B0F">
        <w:rPr>
          <w:rFonts w:ascii="Times New Roman" w:hAnsi="Times New Roman"/>
          <w:bCs/>
          <w:sz w:val="28"/>
          <w:szCs w:val="28"/>
        </w:rPr>
        <w:br/>
        <w:t xml:space="preserve">на поднадзорных объектах. Причины и предлагаемые мероприятия </w:t>
      </w:r>
      <w:r w:rsidRPr="00E27B0F">
        <w:rPr>
          <w:rFonts w:ascii="Times New Roman" w:hAnsi="Times New Roman"/>
          <w:bCs/>
          <w:sz w:val="28"/>
          <w:szCs w:val="28"/>
        </w:rPr>
        <w:br/>
        <w:t>по их снижению. Актуальные вопросы по реализации контрольной (надзорной) деятельности в области энергетического надзора и безопасности гидротехнических сооружений»</w:t>
      </w:r>
      <w:r>
        <w:rPr>
          <w:rFonts w:ascii="Times New Roman" w:hAnsi="Times New Roman"/>
          <w:sz w:val="28"/>
          <w:szCs w:val="28"/>
        </w:rPr>
        <w:t>.</w:t>
      </w:r>
    </w:p>
    <w:p w:rsidR="00D406A1" w:rsidRPr="00E27B0F" w:rsidRDefault="00D406A1" w:rsidP="00171B16">
      <w:pPr>
        <w:spacing w:after="0" w:line="276" w:lineRule="auto"/>
        <w:ind w:firstLine="709"/>
        <w:contextualSpacing/>
        <w:jc w:val="both"/>
        <w:rPr>
          <w:rFonts w:ascii="Times New Roman" w:hAnsi="Times New Roman"/>
          <w:sz w:val="28"/>
          <w:szCs w:val="28"/>
        </w:rPr>
      </w:pPr>
      <w:r w:rsidRPr="00E27B0F">
        <w:rPr>
          <w:rFonts w:ascii="Times New Roman" w:hAnsi="Times New Roman"/>
          <w:sz w:val="28"/>
          <w:szCs w:val="28"/>
        </w:rPr>
        <w:t>Также, в соответствии с утверждённым графиком, в декабре 2021 года проведено совещание в режиме ВКС с поднадзор</w:t>
      </w:r>
      <w:r>
        <w:rPr>
          <w:rFonts w:ascii="Times New Roman" w:hAnsi="Times New Roman"/>
          <w:sz w:val="28"/>
          <w:szCs w:val="28"/>
        </w:rPr>
        <w:t xml:space="preserve">ной организацией </w:t>
      </w:r>
      <w:r>
        <w:rPr>
          <w:rFonts w:ascii="Times New Roman" w:hAnsi="Times New Roman"/>
          <w:sz w:val="28"/>
          <w:szCs w:val="28"/>
        </w:rPr>
        <w:br/>
        <w:t>ПАО «</w:t>
      </w:r>
      <w:proofErr w:type="spellStart"/>
      <w:r>
        <w:rPr>
          <w:rFonts w:ascii="Times New Roman" w:hAnsi="Times New Roman"/>
          <w:sz w:val="28"/>
          <w:szCs w:val="28"/>
        </w:rPr>
        <w:t>Квадра</w:t>
      </w:r>
      <w:proofErr w:type="spellEnd"/>
      <w:r>
        <w:rPr>
          <w:rFonts w:ascii="Times New Roman" w:hAnsi="Times New Roman"/>
          <w:sz w:val="28"/>
          <w:szCs w:val="28"/>
        </w:rPr>
        <w:t>».</w:t>
      </w:r>
    </w:p>
    <w:p w:rsidR="004660AD" w:rsidRDefault="00E27B0F" w:rsidP="00171B16">
      <w:pPr>
        <w:spacing w:after="0" w:line="276" w:lineRule="auto"/>
        <w:ind w:firstLine="709"/>
        <w:contextualSpacing/>
        <w:jc w:val="both"/>
        <w:rPr>
          <w:rFonts w:ascii="Times New Roman" w:hAnsi="Times New Roman"/>
          <w:sz w:val="28"/>
          <w:szCs w:val="28"/>
        </w:rPr>
      </w:pPr>
      <w:r w:rsidRPr="00E27B0F">
        <w:rPr>
          <w:rFonts w:ascii="Times New Roman" w:hAnsi="Times New Roman"/>
          <w:sz w:val="28"/>
          <w:szCs w:val="28"/>
        </w:rPr>
        <w:t xml:space="preserve">Одним из мероприятий по контролю, при проведении которых </w:t>
      </w:r>
      <w:r w:rsidRPr="00E27B0F">
        <w:rPr>
          <w:rFonts w:ascii="Times New Roman" w:hAnsi="Times New Roman"/>
          <w:sz w:val="28"/>
          <w:szCs w:val="28"/>
        </w:rPr>
        <w:br/>
        <w:t xml:space="preserve">не требуется взаимодействие органа государственного контроля (надзора) </w:t>
      </w:r>
      <w:r w:rsidRPr="00E27B0F">
        <w:rPr>
          <w:rFonts w:ascii="Times New Roman" w:hAnsi="Times New Roman"/>
          <w:sz w:val="28"/>
          <w:szCs w:val="28"/>
        </w:rPr>
        <w:br/>
        <w:t xml:space="preserve">с юридическими лицами и индивидуальными предпринимателями </w:t>
      </w:r>
      <w:r w:rsidRPr="00E27B0F">
        <w:rPr>
          <w:rFonts w:ascii="Times New Roman" w:hAnsi="Times New Roman"/>
          <w:sz w:val="28"/>
          <w:szCs w:val="28"/>
        </w:rPr>
        <w:br/>
        <w:t>по направлени</w:t>
      </w:r>
      <w:r w:rsidR="00713A78">
        <w:rPr>
          <w:rFonts w:ascii="Times New Roman" w:hAnsi="Times New Roman"/>
          <w:sz w:val="28"/>
          <w:szCs w:val="28"/>
        </w:rPr>
        <w:t>ю</w:t>
      </w:r>
      <w:r w:rsidRPr="00E27B0F">
        <w:rPr>
          <w:rFonts w:ascii="Times New Roman" w:hAnsi="Times New Roman"/>
          <w:sz w:val="28"/>
          <w:szCs w:val="28"/>
        </w:rPr>
        <w:t xml:space="preserve"> федерального государственного энергетического надзора</w:t>
      </w:r>
      <w:r w:rsidR="00833481">
        <w:rPr>
          <w:rFonts w:ascii="Times New Roman" w:hAnsi="Times New Roman"/>
          <w:sz w:val="28"/>
          <w:szCs w:val="28"/>
        </w:rPr>
        <w:t>,</w:t>
      </w:r>
      <w:r w:rsidRPr="00E27B0F">
        <w:rPr>
          <w:rFonts w:ascii="Times New Roman" w:hAnsi="Times New Roman"/>
          <w:sz w:val="28"/>
          <w:szCs w:val="28"/>
        </w:rPr>
        <w:t xml:space="preserve"> является направление юридическим лицам, индивидуальным предпринимателям предостережений о недопустимости нарушений обязательных требований.</w:t>
      </w:r>
    </w:p>
    <w:p w:rsidR="0039704B" w:rsidRDefault="0039704B" w:rsidP="00171B16">
      <w:pPr>
        <w:spacing w:after="0" w:line="276" w:lineRule="auto"/>
        <w:ind w:firstLine="709"/>
        <w:contextualSpacing/>
        <w:jc w:val="both"/>
        <w:rPr>
          <w:rFonts w:ascii="Times New Roman" w:hAnsi="Times New Roman"/>
          <w:sz w:val="28"/>
          <w:szCs w:val="28"/>
        </w:rPr>
      </w:pPr>
    </w:p>
    <w:p w:rsidR="0039704B" w:rsidRPr="00466A2D" w:rsidRDefault="0039704B" w:rsidP="0039704B">
      <w:pPr>
        <w:spacing w:after="0" w:line="240" w:lineRule="auto"/>
        <w:jc w:val="center"/>
        <w:rPr>
          <w:rFonts w:ascii="Times New Roman" w:hAnsi="Times New Roman"/>
          <w:i/>
          <w:sz w:val="28"/>
          <w:szCs w:val="28"/>
        </w:rPr>
      </w:pPr>
      <w:r w:rsidRPr="00466A2D">
        <w:rPr>
          <w:rFonts w:ascii="Times New Roman" w:hAnsi="Times New Roman"/>
          <w:i/>
          <w:sz w:val="28"/>
          <w:szCs w:val="28"/>
        </w:rPr>
        <w:lastRenderedPageBreak/>
        <w:t xml:space="preserve">Информация в части нормативного правового регулирования, </w:t>
      </w:r>
    </w:p>
    <w:p w:rsidR="0039704B" w:rsidRPr="00466A2D" w:rsidRDefault="0039704B" w:rsidP="0039704B">
      <w:pPr>
        <w:spacing w:after="0" w:line="240" w:lineRule="auto"/>
        <w:jc w:val="center"/>
        <w:rPr>
          <w:rFonts w:ascii="Times New Roman" w:hAnsi="Times New Roman"/>
          <w:i/>
          <w:sz w:val="28"/>
          <w:szCs w:val="28"/>
        </w:rPr>
      </w:pPr>
      <w:r w:rsidRPr="00466A2D">
        <w:rPr>
          <w:rFonts w:ascii="Times New Roman" w:hAnsi="Times New Roman"/>
          <w:i/>
          <w:sz w:val="28"/>
          <w:szCs w:val="28"/>
        </w:rPr>
        <w:t>предложения по его совершенствованию и осуществлению госуд</w:t>
      </w:r>
      <w:r>
        <w:rPr>
          <w:rFonts w:ascii="Times New Roman" w:hAnsi="Times New Roman"/>
          <w:i/>
          <w:sz w:val="28"/>
          <w:szCs w:val="28"/>
        </w:rPr>
        <w:t xml:space="preserve">арственного </w:t>
      </w:r>
      <w:r w:rsidRPr="0039704B">
        <w:rPr>
          <w:rFonts w:ascii="Times New Roman" w:hAnsi="Times New Roman"/>
          <w:i/>
          <w:sz w:val="28"/>
          <w:szCs w:val="28"/>
        </w:rPr>
        <w:t xml:space="preserve">энергетического </w:t>
      </w:r>
      <w:r>
        <w:rPr>
          <w:rFonts w:ascii="Times New Roman" w:hAnsi="Times New Roman"/>
          <w:i/>
          <w:sz w:val="28"/>
          <w:szCs w:val="28"/>
        </w:rPr>
        <w:t>надзора</w:t>
      </w:r>
    </w:p>
    <w:p w:rsidR="0039704B" w:rsidRDefault="0039704B" w:rsidP="00171B16">
      <w:pPr>
        <w:spacing w:after="0" w:line="276" w:lineRule="auto"/>
        <w:ind w:firstLine="709"/>
        <w:contextualSpacing/>
        <w:jc w:val="both"/>
        <w:rPr>
          <w:rFonts w:ascii="Times New Roman" w:hAnsi="Times New Roman"/>
          <w:sz w:val="28"/>
          <w:szCs w:val="28"/>
        </w:rPr>
      </w:pPr>
    </w:p>
    <w:p w:rsidR="0039704B" w:rsidRPr="00E27B0F" w:rsidRDefault="0039704B" w:rsidP="0039704B">
      <w:pPr>
        <w:widowControl w:val="0"/>
        <w:autoSpaceDE w:val="0"/>
        <w:autoSpaceDN w:val="0"/>
        <w:adjustRightInd w:val="0"/>
        <w:spacing w:after="0" w:line="276" w:lineRule="auto"/>
        <w:ind w:firstLine="709"/>
        <w:jc w:val="both"/>
        <w:rPr>
          <w:rFonts w:ascii="Times New Roman" w:hAnsi="Times New Roman"/>
          <w:bCs/>
          <w:sz w:val="28"/>
          <w:szCs w:val="28"/>
        </w:rPr>
      </w:pPr>
      <w:r w:rsidRPr="00E27B0F">
        <w:rPr>
          <w:rFonts w:ascii="Times New Roman" w:hAnsi="Times New Roman"/>
          <w:bCs/>
          <w:sz w:val="28"/>
          <w:szCs w:val="28"/>
        </w:rPr>
        <w:t xml:space="preserve">В рамках плана нормотворческой деятельности в 2021 году Управлением реализована работа над </w:t>
      </w:r>
      <w:r>
        <w:rPr>
          <w:rFonts w:ascii="Times New Roman" w:hAnsi="Times New Roman"/>
          <w:bCs/>
          <w:sz w:val="28"/>
          <w:szCs w:val="28"/>
        </w:rPr>
        <w:t>нижеследующими</w:t>
      </w:r>
      <w:r w:rsidRPr="00E27B0F">
        <w:rPr>
          <w:rFonts w:ascii="Times New Roman" w:hAnsi="Times New Roman"/>
          <w:bCs/>
          <w:sz w:val="28"/>
          <w:szCs w:val="28"/>
        </w:rPr>
        <w:t xml:space="preserve"> нормативными правовыми актами.</w:t>
      </w:r>
    </w:p>
    <w:p w:rsidR="0039704B" w:rsidRPr="00D23F32" w:rsidRDefault="0039704B" w:rsidP="0039704B">
      <w:pPr>
        <w:widowControl w:val="0"/>
        <w:autoSpaceDE w:val="0"/>
        <w:autoSpaceDN w:val="0"/>
        <w:adjustRightInd w:val="0"/>
        <w:spacing w:after="0" w:line="276" w:lineRule="auto"/>
        <w:ind w:firstLine="709"/>
        <w:jc w:val="both"/>
        <w:rPr>
          <w:rFonts w:ascii="Times New Roman" w:hAnsi="Times New Roman"/>
          <w:sz w:val="28"/>
          <w:szCs w:val="28"/>
        </w:rPr>
      </w:pPr>
      <w:r>
        <w:rPr>
          <w:rFonts w:ascii="Times New Roman" w:hAnsi="Times New Roman"/>
          <w:bCs/>
          <w:sz w:val="28"/>
          <w:szCs w:val="28"/>
        </w:rPr>
        <w:t xml:space="preserve">В частности, </w:t>
      </w:r>
      <w:r>
        <w:rPr>
          <w:rFonts w:ascii="Times New Roman" w:hAnsi="Times New Roman"/>
          <w:sz w:val="28"/>
          <w:szCs w:val="28"/>
        </w:rPr>
        <w:t>п</w:t>
      </w:r>
      <w:r w:rsidRPr="00D23F32">
        <w:rPr>
          <w:rFonts w:ascii="Times New Roman" w:hAnsi="Times New Roman"/>
          <w:sz w:val="28"/>
          <w:szCs w:val="28"/>
        </w:rPr>
        <w:t>ринято Постановление Правительства Российской Федерации от 30 июня 2021 г.  № 1085 «О федеральном государственном энергетическом надзоре»;</w:t>
      </w:r>
    </w:p>
    <w:p w:rsidR="0039704B" w:rsidRPr="00E27B0F" w:rsidRDefault="0039704B" w:rsidP="0039704B">
      <w:pPr>
        <w:widowControl w:val="0"/>
        <w:autoSpaceDE w:val="0"/>
        <w:autoSpaceDN w:val="0"/>
        <w:adjustRightInd w:val="0"/>
        <w:spacing w:after="0" w:line="276" w:lineRule="auto"/>
        <w:ind w:firstLine="709"/>
        <w:jc w:val="both"/>
        <w:rPr>
          <w:rFonts w:ascii="Times New Roman" w:hAnsi="Times New Roman"/>
          <w:bCs/>
          <w:sz w:val="28"/>
          <w:szCs w:val="28"/>
        </w:rPr>
      </w:pPr>
      <w:r>
        <w:rPr>
          <w:rFonts w:ascii="Times New Roman" w:hAnsi="Times New Roman"/>
          <w:bCs/>
          <w:sz w:val="28"/>
          <w:szCs w:val="28"/>
        </w:rPr>
        <w:t>р</w:t>
      </w:r>
      <w:r w:rsidRPr="00E27B0F">
        <w:rPr>
          <w:rFonts w:ascii="Times New Roman" w:hAnsi="Times New Roman"/>
          <w:bCs/>
          <w:sz w:val="28"/>
          <w:szCs w:val="28"/>
        </w:rPr>
        <w:t xml:space="preserve">азработан приказ Ростехнадзора от 28 мая 2021 г. </w:t>
      </w:r>
      <w:r>
        <w:rPr>
          <w:rFonts w:ascii="Times New Roman" w:hAnsi="Times New Roman"/>
          <w:bCs/>
          <w:sz w:val="28"/>
          <w:szCs w:val="28"/>
        </w:rPr>
        <w:t xml:space="preserve">№ 194 </w:t>
      </w:r>
      <w:r>
        <w:rPr>
          <w:rFonts w:ascii="Times New Roman" w:hAnsi="Times New Roman"/>
          <w:bCs/>
          <w:sz w:val="28"/>
          <w:szCs w:val="28"/>
        </w:rPr>
        <w:br/>
      </w:r>
      <w:r w:rsidRPr="00E27B0F">
        <w:rPr>
          <w:rFonts w:ascii="Times New Roman" w:hAnsi="Times New Roman"/>
          <w:bCs/>
          <w:sz w:val="28"/>
          <w:szCs w:val="28"/>
        </w:rPr>
        <w:t xml:space="preserve">«Об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выдаче разрешений на допуск </w:t>
      </w:r>
      <w:r w:rsidRPr="00E27B0F">
        <w:rPr>
          <w:rFonts w:ascii="Times New Roman" w:hAnsi="Times New Roman"/>
          <w:bCs/>
          <w:sz w:val="28"/>
          <w:szCs w:val="28"/>
        </w:rPr>
        <w:br/>
        <w:t xml:space="preserve">в эксплуатацию </w:t>
      </w:r>
      <w:proofErr w:type="spellStart"/>
      <w:r w:rsidRPr="00E27B0F">
        <w:rPr>
          <w:rFonts w:ascii="Times New Roman" w:hAnsi="Times New Roman"/>
          <w:bCs/>
          <w:sz w:val="28"/>
          <w:szCs w:val="28"/>
        </w:rPr>
        <w:t>энергопринимающих</w:t>
      </w:r>
      <w:proofErr w:type="spellEnd"/>
      <w:r w:rsidRPr="00E27B0F">
        <w:rPr>
          <w:rFonts w:ascii="Times New Roman" w:hAnsi="Times New Roman"/>
          <w:bCs/>
          <w:sz w:val="28"/>
          <w:szCs w:val="28"/>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E27B0F">
        <w:rPr>
          <w:rFonts w:ascii="Times New Roman" w:hAnsi="Times New Roman"/>
          <w:bCs/>
          <w:sz w:val="28"/>
          <w:szCs w:val="28"/>
        </w:rPr>
        <w:t>теплопотребляющих</w:t>
      </w:r>
      <w:proofErr w:type="spellEnd"/>
      <w:r w:rsidRPr="00E27B0F">
        <w:rPr>
          <w:rFonts w:ascii="Times New Roman" w:hAnsi="Times New Roman"/>
          <w:bCs/>
          <w:sz w:val="28"/>
          <w:szCs w:val="28"/>
        </w:rPr>
        <w:t xml:space="preserve"> установок» (зарегистрирован</w:t>
      </w:r>
      <w:r>
        <w:rPr>
          <w:rFonts w:ascii="Times New Roman" w:hAnsi="Times New Roman"/>
          <w:bCs/>
          <w:sz w:val="28"/>
          <w:szCs w:val="28"/>
        </w:rPr>
        <w:t xml:space="preserve">о в Минюсте России  20 октября 2021 г. </w:t>
      </w:r>
      <w:r>
        <w:rPr>
          <w:rFonts w:ascii="Times New Roman" w:hAnsi="Times New Roman"/>
          <w:bCs/>
          <w:sz w:val="28"/>
          <w:szCs w:val="28"/>
        </w:rPr>
        <w:br/>
      </w:r>
      <w:r w:rsidRPr="00E27B0F">
        <w:rPr>
          <w:rFonts w:ascii="Times New Roman" w:hAnsi="Times New Roman"/>
          <w:bCs/>
          <w:sz w:val="28"/>
          <w:szCs w:val="28"/>
        </w:rPr>
        <w:t>рег. № 65489).</w:t>
      </w:r>
    </w:p>
    <w:p w:rsidR="0039704B" w:rsidRPr="00E27B0F" w:rsidRDefault="0039704B" w:rsidP="0039704B">
      <w:pPr>
        <w:widowControl w:val="0"/>
        <w:autoSpaceDE w:val="0"/>
        <w:autoSpaceDN w:val="0"/>
        <w:adjustRightInd w:val="0"/>
        <w:spacing w:after="0" w:line="276" w:lineRule="auto"/>
        <w:ind w:firstLine="709"/>
        <w:jc w:val="both"/>
        <w:rPr>
          <w:rFonts w:ascii="Times New Roman" w:hAnsi="Times New Roman"/>
          <w:bCs/>
          <w:sz w:val="28"/>
          <w:szCs w:val="28"/>
        </w:rPr>
      </w:pPr>
      <w:r w:rsidRPr="00E27B0F">
        <w:rPr>
          <w:rFonts w:ascii="Times New Roman" w:hAnsi="Times New Roman"/>
          <w:bCs/>
          <w:sz w:val="28"/>
          <w:szCs w:val="28"/>
        </w:rPr>
        <w:t xml:space="preserve">В связи с приятием указанного приказа отменен приказ </w:t>
      </w:r>
      <w:r>
        <w:rPr>
          <w:rFonts w:ascii="Times New Roman" w:hAnsi="Times New Roman"/>
          <w:bCs/>
          <w:sz w:val="28"/>
          <w:szCs w:val="28"/>
        </w:rPr>
        <w:t>Ростехнадзора</w:t>
      </w:r>
      <w:r>
        <w:rPr>
          <w:rFonts w:ascii="Times New Roman" w:hAnsi="Times New Roman"/>
          <w:bCs/>
          <w:sz w:val="28"/>
          <w:szCs w:val="28"/>
        </w:rPr>
        <w:br/>
        <w:t>от 7 апреля 2008 г.</w:t>
      </w:r>
      <w:r w:rsidRPr="00E27B0F">
        <w:rPr>
          <w:rFonts w:ascii="Times New Roman" w:hAnsi="Times New Roman"/>
          <w:bCs/>
          <w:sz w:val="28"/>
          <w:szCs w:val="28"/>
        </w:rPr>
        <w:t xml:space="preserve"> № 212 «Об утверждении порядка организа</w:t>
      </w:r>
      <w:r>
        <w:rPr>
          <w:rFonts w:ascii="Times New Roman" w:hAnsi="Times New Roman"/>
          <w:bCs/>
          <w:sz w:val="28"/>
          <w:szCs w:val="28"/>
        </w:rPr>
        <w:t>ции работ</w:t>
      </w:r>
      <w:r>
        <w:rPr>
          <w:rFonts w:ascii="Times New Roman" w:hAnsi="Times New Roman"/>
          <w:bCs/>
          <w:sz w:val="28"/>
          <w:szCs w:val="28"/>
        </w:rPr>
        <w:br/>
        <w:t xml:space="preserve">по выдаче разрешений </w:t>
      </w:r>
      <w:r w:rsidRPr="00E27B0F">
        <w:rPr>
          <w:rFonts w:ascii="Times New Roman" w:hAnsi="Times New Roman"/>
          <w:bCs/>
          <w:sz w:val="28"/>
          <w:szCs w:val="28"/>
        </w:rPr>
        <w:t>на допуск в эксплуатацию энер</w:t>
      </w:r>
      <w:r>
        <w:rPr>
          <w:rFonts w:ascii="Times New Roman" w:hAnsi="Times New Roman"/>
          <w:bCs/>
          <w:sz w:val="28"/>
          <w:szCs w:val="28"/>
        </w:rPr>
        <w:t xml:space="preserve">гоустановок», ранее действующий </w:t>
      </w:r>
      <w:r w:rsidRPr="00E27B0F">
        <w:rPr>
          <w:rFonts w:ascii="Times New Roman" w:hAnsi="Times New Roman"/>
          <w:bCs/>
          <w:sz w:val="28"/>
          <w:szCs w:val="28"/>
        </w:rPr>
        <w:t xml:space="preserve">по данному вопросу. </w:t>
      </w:r>
    </w:p>
    <w:p w:rsidR="0039704B" w:rsidRPr="00E27B0F" w:rsidRDefault="0039704B" w:rsidP="0039704B">
      <w:pPr>
        <w:widowControl w:val="0"/>
        <w:autoSpaceDE w:val="0"/>
        <w:autoSpaceDN w:val="0"/>
        <w:adjustRightInd w:val="0"/>
        <w:spacing w:after="0" w:line="276" w:lineRule="auto"/>
        <w:ind w:firstLine="709"/>
        <w:jc w:val="both"/>
        <w:rPr>
          <w:rFonts w:ascii="Times New Roman" w:hAnsi="Times New Roman"/>
          <w:bCs/>
          <w:sz w:val="28"/>
          <w:szCs w:val="28"/>
        </w:rPr>
      </w:pPr>
      <w:r w:rsidRPr="00E27B0F">
        <w:rPr>
          <w:rFonts w:ascii="Times New Roman" w:hAnsi="Times New Roman"/>
          <w:bCs/>
          <w:sz w:val="28"/>
          <w:szCs w:val="28"/>
        </w:rPr>
        <w:t>Помимо предусмотренных планом нормотворческой деятельности документов, в части разработки и пересмотра нормативных правовых актов, относящихся к сфере деятельности Управления</w:t>
      </w:r>
      <w:r>
        <w:rPr>
          <w:rFonts w:ascii="Times New Roman" w:hAnsi="Times New Roman"/>
          <w:bCs/>
          <w:sz w:val="28"/>
          <w:szCs w:val="28"/>
        </w:rPr>
        <w:t xml:space="preserve"> федерального государственного энергетического надзора осуществлена</w:t>
      </w:r>
      <w:r w:rsidRPr="00E27B0F">
        <w:rPr>
          <w:rFonts w:ascii="Times New Roman" w:hAnsi="Times New Roman"/>
          <w:bCs/>
          <w:sz w:val="28"/>
          <w:szCs w:val="28"/>
        </w:rPr>
        <w:t xml:space="preserve"> следующая работа:</w:t>
      </w:r>
    </w:p>
    <w:p w:rsidR="0039704B" w:rsidRPr="00D23F32" w:rsidRDefault="0039704B" w:rsidP="0039704B">
      <w:pPr>
        <w:spacing w:after="0" w:line="276" w:lineRule="auto"/>
        <w:ind w:firstLine="708"/>
        <w:jc w:val="both"/>
        <w:rPr>
          <w:rFonts w:ascii="Times New Roman" w:hAnsi="Times New Roman"/>
          <w:sz w:val="28"/>
          <w:szCs w:val="28"/>
        </w:rPr>
      </w:pPr>
      <w:r>
        <w:rPr>
          <w:rFonts w:ascii="Times New Roman" w:hAnsi="Times New Roman"/>
          <w:sz w:val="28"/>
          <w:szCs w:val="28"/>
        </w:rPr>
        <w:t>п</w:t>
      </w:r>
      <w:r w:rsidRPr="00E27B0F">
        <w:rPr>
          <w:rFonts w:ascii="Times New Roman" w:hAnsi="Times New Roman"/>
          <w:sz w:val="28"/>
          <w:szCs w:val="28"/>
        </w:rPr>
        <w:t xml:space="preserve">ринято постановление Правительства Российской Федерации </w:t>
      </w:r>
      <w:r w:rsidRPr="00E27B0F">
        <w:rPr>
          <w:rFonts w:ascii="Times New Roman" w:hAnsi="Times New Roman"/>
          <w:sz w:val="28"/>
          <w:szCs w:val="28"/>
        </w:rPr>
        <w:br/>
        <w:t xml:space="preserve">от 30 января </w:t>
      </w:r>
      <w:r w:rsidRPr="00D23F32">
        <w:rPr>
          <w:rFonts w:ascii="Times New Roman" w:hAnsi="Times New Roman"/>
          <w:sz w:val="28"/>
          <w:szCs w:val="28"/>
        </w:rPr>
        <w:t xml:space="preserve">2021 г.  № 85 «Об утверждении Правил выдачи разрешений </w:t>
      </w:r>
      <w:r w:rsidRPr="00D23F32">
        <w:rPr>
          <w:rFonts w:ascii="Times New Roman" w:hAnsi="Times New Roman"/>
          <w:sz w:val="28"/>
          <w:szCs w:val="28"/>
        </w:rPr>
        <w:br/>
        <w:t xml:space="preserve">на допуск в эксплуатацию </w:t>
      </w:r>
      <w:proofErr w:type="spellStart"/>
      <w:r w:rsidRPr="00D23F32">
        <w:rPr>
          <w:rFonts w:ascii="Times New Roman" w:hAnsi="Times New Roman"/>
          <w:sz w:val="28"/>
          <w:szCs w:val="28"/>
        </w:rPr>
        <w:t>энергопринимающих</w:t>
      </w:r>
      <w:proofErr w:type="spellEnd"/>
      <w:r w:rsidRPr="00D23F32">
        <w:rPr>
          <w:rFonts w:ascii="Times New Roman" w:hAnsi="Times New Roman"/>
          <w:sz w:val="28"/>
          <w:szCs w:val="28"/>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w:t>
      </w:r>
      <w:r w:rsidRPr="00D23F32">
        <w:rPr>
          <w:rFonts w:ascii="Times New Roman" w:hAnsi="Times New Roman"/>
          <w:sz w:val="28"/>
          <w:szCs w:val="28"/>
        </w:rPr>
        <w:br/>
        <w:t xml:space="preserve">и </w:t>
      </w:r>
      <w:proofErr w:type="spellStart"/>
      <w:r w:rsidRPr="00D23F32">
        <w:rPr>
          <w:rFonts w:ascii="Times New Roman" w:hAnsi="Times New Roman"/>
          <w:sz w:val="28"/>
          <w:szCs w:val="28"/>
        </w:rPr>
        <w:t>теплопотребляющих</w:t>
      </w:r>
      <w:proofErr w:type="spellEnd"/>
      <w:r w:rsidRPr="00D23F32">
        <w:rPr>
          <w:rFonts w:ascii="Times New Roman" w:hAnsi="Times New Roman"/>
          <w:sz w:val="28"/>
          <w:szCs w:val="28"/>
        </w:rPr>
        <w:t xml:space="preserve"> установок и о внесении изменений в некоторые акты Правительства Российской Федерации», а также впоследствии,</w:t>
      </w:r>
      <w:r w:rsidRPr="00D23F32">
        <w:rPr>
          <w:rFonts w:ascii="Times New Roman" w:hAnsi="Times New Roman"/>
          <w:sz w:val="28"/>
          <w:szCs w:val="28"/>
        </w:rPr>
        <w:br/>
        <w:t xml:space="preserve">с </w:t>
      </w:r>
      <w:proofErr w:type="spellStart"/>
      <w:r w:rsidRPr="00D23F32">
        <w:rPr>
          <w:rFonts w:ascii="Times New Roman" w:hAnsi="Times New Roman"/>
          <w:sz w:val="28"/>
          <w:szCs w:val="28"/>
        </w:rPr>
        <w:t>учетом</w:t>
      </w:r>
      <w:proofErr w:type="spellEnd"/>
      <w:r w:rsidRPr="00D23F32">
        <w:rPr>
          <w:rFonts w:ascii="Times New Roman" w:hAnsi="Times New Roman"/>
          <w:sz w:val="28"/>
          <w:szCs w:val="28"/>
        </w:rPr>
        <w:t xml:space="preserve"> правоприменительной практики, внесены изменения постановлением Правительства Российской Федерации от 22 октября 2021 г.  № 183 </w:t>
      </w:r>
      <w:r w:rsidRPr="00D23F32">
        <w:rPr>
          <w:rFonts w:ascii="Times New Roman" w:hAnsi="Times New Roman"/>
          <w:sz w:val="28"/>
          <w:szCs w:val="28"/>
        </w:rPr>
        <w:br/>
        <w:t>«О внесении изменений в Правила выдачи разрешений на допуск</w:t>
      </w:r>
      <w:r w:rsidRPr="00D23F32">
        <w:rPr>
          <w:rFonts w:ascii="Times New Roman" w:hAnsi="Times New Roman"/>
          <w:sz w:val="28"/>
          <w:szCs w:val="28"/>
        </w:rPr>
        <w:br/>
        <w:t xml:space="preserve">в эксплуатацию </w:t>
      </w:r>
      <w:proofErr w:type="spellStart"/>
      <w:r w:rsidRPr="00D23F32">
        <w:rPr>
          <w:rFonts w:ascii="Times New Roman" w:hAnsi="Times New Roman"/>
          <w:sz w:val="28"/>
          <w:szCs w:val="28"/>
        </w:rPr>
        <w:t>энергопринимающих</w:t>
      </w:r>
      <w:proofErr w:type="spellEnd"/>
      <w:r w:rsidRPr="00D23F32">
        <w:rPr>
          <w:rFonts w:ascii="Times New Roman" w:hAnsi="Times New Roman"/>
          <w:sz w:val="28"/>
          <w:szCs w:val="28"/>
        </w:rPr>
        <w:t xml:space="preserve"> установок потребителей электрической энергии, объектов по производству электрической энергии, объектов </w:t>
      </w:r>
      <w:r w:rsidRPr="00D23F32">
        <w:rPr>
          <w:rFonts w:ascii="Times New Roman" w:hAnsi="Times New Roman"/>
          <w:sz w:val="28"/>
          <w:szCs w:val="28"/>
        </w:rPr>
        <w:lastRenderedPageBreak/>
        <w:t xml:space="preserve">электросетевого хозяйства, объектов теплоснабжения и </w:t>
      </w:r>
      <w:proofErr w:type="spellStart"/>
      <w:r w:rsidRPr="00D23F32">
        <w:rPr>
          <w:rFonts w:ascii="Times New Roman" w:hAnsi="Times New Roman"/>
          <w:sz w:val="28"/>
          <w:szCs w:val="28"/>
        </w:rPr>
        <w:t>теплопотребляющих</w:t>
      </w:r>
      <w:proofErr w:type="spellEnd"/>
      <w:r w:rsidRPr="00D23F32">
        <w:rPr>
          <w:rFonts w:ascii="Times New Roman" w:hAnsi="Times New Roman"/>
          <w:sz w:val="28"/>
          <w:szCs w:val="28"/>
        </w:rPr>
        <w:t xml:space="preserve"> установок»;</w:t>
      </w:r>
    </w:p>
    <w:p w:rsidR="0039704B" w:rsidRPr="00E27B0F" w:rsidRDefault="0039704B" w:rsidP="0039704B">
      <w:pPr>
        <w:suppressAutoHyphens/>
        <w:overflowPunct w:val="0"/>
        <w:autoSpaceDE w:val="0"/>
        <w:autoSpaceDN w:val="0"/>
        <w:adjustRightInd w:val="0"/>
        <w:spacing w:after="0" w:line="276" w:lineRule="auto"/>
        <w:ind w:firstLine="709"/>
        <w:jc w:val="both"/>
        <w:textAlignment w:val="baseline"/>
        <w:rPr>
          <w:rFonts w:ascii="Times New Roman" w:eastAsia="Times New Roman" w:hAnsi="Times New Roman"/>
          <w:spacing w:val="-7"/>
          <w:sz w:val="28"/>
          <w:szCs w:val="28"/>
          <w:lang w:eastAsia="ru-RU"/>
        </w:rPr>
      </w:pPr>
      <w:r w:rsidRPr="00D23F32">
        <w:rPr>
          <w:rFonts w:ascii="Times New Roman" w:eastAsia="Times New Roman" w:hAnsi="Times New Roman"/>
          <w:spacing w:val="-7"/>
          <w:sz w:val="28"/>
          <w:szCs w:val="28"/>
          <w:lang w:eastAsia="ru-RU"/>
        </w:rPr>
        <w:t>принят приказ Ростехнадзора от 28 мая 2021 г. № Пр-194 «Об утверждении Административного регламента по предоставлению Федеральной</w:t>
      </w:r>
      <w:r w:rsidRPr="00E27B0F">
        <w:rPr>
          <w:rFonts w:ascii="Times New Roman" w:eastAsia="Times New Roman" w:hAnsi="Times New Roman"/>
          <w:spacing w:val="-7"/>
          <w:sz w:val="28"/>
          <w:szCs w:val="28"/>
          <w:lang w:eastAsia="ru-RU"/>
        </w:rPr>
        <w:t xml:space="preserve"> службой </w:t>
      </w:r>
      <w:r w:rsidRPr="00E27B0F">
        <w:rPr>
          <w:rFonts w:ascii="Times New Roman" w:eastAsia="Times New Roman" w:hAnsi="Times New Roman"/>
          <w:spacing w:val="-7"/>
          <w:sz w:val="28"/>
          <w:szCs w:val="28"/>
          <w:lang w:eastAsia="ru-RU"/>
        </w:rPr>
        <w:br/>
        <w:t xml:space="preserve">по экологическому, технологическому и атомному надзору государственной услуги по выдаче разрешений на допуск в эксплуатацию </w:t>
      </w:r>
      <w:proofErr w:type="spellStart"/>
      <w:r w:rsidRPr="00E27B0F">
        <w:rPr>
          <w:rFonts w:ascii="Times New Roman" w:eastAsia="Times New Roman" w:hAnsi="Times New Roman"/>
          <w:spacing w:val="-7"/>
          <w:sz w:val="28"/>
          <w:szCs w:val="28"/>
          <w:lang w:eastAsia="ru-RU"/>
        </w:rPr>
        <w:t>энергопринимающих</w:t>
      </w:r>
      <w:proofErr w:type="spellEnd"/>
      <w:r w:rsidRPr="00E27B0F">
        <w:rPr>
          <w:rFonts w:ascii="Times New Roman" w:eastAsia="Times New Roman" w:hAnsi="Times New Roman"/>
          <w:spacing w:val="-7"/>
          <w:sz w:val="28"/>
          <w:szCs w:val="28"/>
          <w:lang w:eastAsia="ru-RU"/>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w:t>
      </w:r>
      <w:r w:rsidRPr="00E27B0F">
        <w:rPr>
          <w:rFonts w:ascii="Times New Roman" w:eastAsia="Times New Roman" w:hAnsi="Times New Roman"/>
          <w:spacing w:val="-7"/>
          <w:sz w:val="28"/>
          <w:szCs w:val="28"/>
          <w:lang w:eastAsia="ru-RU"/>
        </w:rPr>
        <w:br/>
        <w:t xml:space="preserve">и </w:t>
      </w:r>
      <w:proofErr w:type="spellStart"/>
      <w:r w:rsidRPr="00E27B0F">
        <w:rPr>
          <w:rFonts w:ascii="Times New Roman" w:eastAsia="Times New Roman" w:hAnsi="Times New Roman"/>
          <w:spacing w:val="-7"/>
          <w:sz w:val="28"/>
          <w:szCs w:val="28"/>
          <w:lang w:eastAsia="ru-RU"/>
        </w:rPr>
        <w:t>теплопотребляющих</w:t>
      </w:r>
      <w:proofErr w:type="spellEnd"/>
      <w:r w:rsidRPr="00E27B0F">
        <w:rPr>
          <w:rFonts w:ascii="Times New Roman" w:eastAsia="Times New Roman" w:hAnsi="Times New Roman"/>
          <w:spacing w:val="-7"/>
          <w:sz w:val="28"/>
          <w:szCs w:val="28"/>
          <w:lang w:eastAsia="ru-RU"/>
        </w:rPr>
        <w:t xml:space="preserve"> </w:t>
      </w:r>
      <w:r w:rsidRPr="00D23F32">
        <w:rPr>
          <w:rFonts w:ascii="Times New Roman" w:eastAsia="Times New Roman" w:hAnsi="Times New Roman"/>
          <w:spacing w:val="-7"/>
          <w:sz w:val="28"/>
          <w:szCs w:val="28"/>
          <w:lang w:eastAsia="ru-RU"/>
        </w:rPr>
        <w:t xml:space="preserve">установок» (зарегистрировано в Минюсте России </w:t>
      </w:r>
      <w:r w:rsidRPr="00D23F32">
        <w:rPr>
          <w:rFonts w:ascii="Times New Roman" w:eastAsia="Times New Roman" w:hAnsi="Times New Roman"/>
          <w:spacing w:val="-7"/>
          <w:sz w:val="28"/>
          <w:szCs w:val="28"/>
          <w:lang w:eastAsia="ru-RU"/>
        </w:rPr>
        <w:br/>
        <w:t>20 октября 2021 г. рег. № 65489).</w:t>
      </w:r>
    </w:p>
    <w:p w:rsidR="0039704B" w:rsidRPr="002E11B0" w:rsidRDefault="0039704B" w:rsidP="0039704B">
      <w:pPr>
        <w:spacing w:after="0" w:line="276" w:lineRule="auto"/>
        <w:ind w:firstLine="720"/>
        <w:jc w:val="both"/>
        <w:rPr>
          <w:rFonts w:ascii="Times New Roman" w:hAnsi="Times New Roman"/>
          <w:sz w:val="28"/>
          <w:szCs w:val="28"/>
        </w:rPr>
      </w:pPr>
      <w:r>
        <w:rPr>
          <w:rFonts w:ascii="Times New Roman" w:hAnsi="Times New Roman"/>
          <w:sz w:val="28"/>
          <w:szCs w:val="28"/>
        </w:rPr>
        <w:t>Организован</w:t>
      </w:r>
      <w:r w:rsidRPr="00E27B0F">
        <w:rPr>
          <w:rFonts w:ascii="Times New Roman" w:hAnsi="Times New Roman"/>
          <w:sz w:val="28"/>
          <w:szCs w:val="28"/>
        </w:rPr>
        <w:t xml:space="preserve">а работа по пересмотру нормативных правовых актов </w:t>
      </w:r>
      <w:r w:rsidRPr="00E27B0F">
        <w:rPr>
          <w:rFonts w:ascii="Times New Roman" w:hAnsi="Times New Roman"/>
          <w:sz w:val="28"/>
          <w:szCs w:val="28"/>
        </w:rPr>
        <w:br/>
        <w:t xml:space="preserve">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w:t>
      </w:r>
      <w:r w:rsidRPr="00E27B0F">
        <w:rPr>
          <w:rFonts w:ascii="Times New Roman" w:hAnsi="Times New Roman"/>
          <w:sz w:val="28"/>
          <w:szCs w:val="28"/>
        </w:rPr>
        <w:br/>
        <w:t>в отношении которых не применяются положения частей 1, 2 и 3 статьи 15 Федерального закона «Об обязательных требо</w:t>
      </w:r>
      <w:r>
        <w:rPr>
          <w:rFonts w:ascii="Times New Roman" w:hAnsi="Times New Roman"/>
          <w:sz w:val="28"/>
          <w:szCs w:val="28"/>
        </w:rPr>
        <w:t>ваниях в Российской Федерации».</w:t>
      </w:r>
    </w:p>
    <w:p w:rsidR="0039704B" w:rsidRPr="00E27B0F" w:rsidRDefault="0039704B" w:rsidP="0039704B">
      <w:pPr>
        <w:suppressAutoHyphens/>
        <w:overflowPunct w:val="0"/>
        <w:autoSpaceDE w:val="0"/>
        <w:autoSpaceDN w:val="0"/>
        <w:adjustRightInd w:val="0"/>
        <w:spacing w:after="0" w:line="276" w:lineRule="auto"/>
        <w:ind w:firstLine="709"/>
        <w:jc w:val="both"/>
        <w:textAlignment w:val="baseline"/>
        <w:rPr>
          <w:rFonts w:ascii="Times New Roman" w:hAnsi="Times New Roman"/>
          <w:sz w:val="28"/>
          <w:szCs w:val="28"/>
        </w:rPr>
      </w:pPr>
      <w:r w:rsidRPr="00E27B0F">
        <w:rPr>
          <w:rFonts w:ascii="Times New Roman" w:hAnsi="Times New Roman"/>
          <w:sz w:val="28"/>
          <w:szCs w:val="28"/>
        </w:rPr>
        <w:t xml:space="preserve">Подготовлены и внесены изменения в приказ Федеральной службы </w:t>
      </w:r>
      <w:r w:rsidRPr="00E27B0F">
        <w:rPr>
          <w:rFonts w:ascii="Times New Roman" w:hAnsi="Times New Roman"/>
          <w:sz w:val="28"/>
          <w:szCs w:val="28"/>
        </w:rPr>
        <w:br/>
        <w:t xml:space="preserve">по экологическому, технологическому и атомному надзору от 2 марта 2021 г. </w:t>
      </w:r>
      <w:r w:rsidRPr="00E27B0F">
        <w:rPr>
          <w:rFonts w:ascii="Times New Roman" w:hAnsi="Times New Roman"/>
          <w:sz w:val="28"/>
          <w:szCs w:val="28"/>
        </w:rPr>
        <w:br/>
        <w:t xml:space="preserve">№ 81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w:t>
      </w:r>
      <w:r>
        <w:rPr>
          <w:rFonts w:ascii="Times New Roman" w:hAnsi="Times New Roman"/>
          <w:sz w:val="28"/>
          <w:szCs w:val="28"/>
        </w:rPr>
        <w:t xml:space="preserve">контроля (надзора), привлечения </w:t>
      </w:r>
      <w:r w:rsidRPr="00E27B0F">
        <w:rPr>
          <w:rFonts w:ascii="Times New Roman" w:hAnsi="Times New Roman"/>
          <w:sz w:val="28"/>
          <w:szCs w:val="28"/>
        </w:rPr>
        <w:t>к административной ответственности» (приказ Ростехнадзора</w:t>
      </w:r>
      <w:r w:rsidRPr="00E27B0F">
        <w:rPr>
          <w:rFonts w:ascii="Times New Roman" w:hAnsi="Times New Roman"/>
          <w:sz w:val="28"/>
          <w:szCs w:val="28"/>
        </w:rPr>
        <w:br/>
        <w:t>от 22 ноября 2021 г. № 394 «О внесении изменений в приказ Федеральной службы по экологическому, технологическому и атомному надзору</w:t>
      </w:r>
      <w:r w:rsidRPr="00E27B0F">
        <w:rPr>
          <w:rFonts w:ascii="Times New Roman" w:hAnsi="Times New Roman"/>
          <w:sz w:val="28"/>
          <w:szCs w:val="28"/>
        </w:rPr>
        <w:br/>
        <w:t>от 2 марта 2021 г. № 81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p>
    <w:p w:rsidR="008666AC" w:rsidRDefault="008666AC" w:rsidP="0039704B">
      <w:pPr>
        <w:spacing w:after="0" w:line="276" w:lineRule="auto"/>
        <w:ind w:firstLine="709"/>
        <w:jc w:val="both"/>
        <w:rPr>
          <w:rFonts w:ascii="Times New Roman" w:hAnsi="Times New Roman"/>
          <w:sz w:val="28"/>
          <w:szCs w:val="28"/>
        </w:rPr>
      </w:pPr>
      <w:r w:rsidRPr="008666AC">
        <w:rPr>
          <w:rFonts w:ascii="Times New Roman" w:hAnsi="Times New Roman"/>
          <w:sz w:val="28"/>
          <w:szCs w:val="28"/>
        </w:rPr>
        <w:t xml:space="preserve">Принято участие в разработке проекта приказа Ростехнадзора </w:t>
      </w:r>
      <w:r>
        <w:rPr>
          <w:rFonts w:ascii="Times New Roman" w:hAnsi="Times New Roman"/>
          <w:sz w:val="28"/>
          <w:szCs w:val="28"/>
        </w:rPr>
        <w:br/>
      </w:r>
      <w:r w:rsidRPr="008666AC">
        <w:rPr>
          <w:rFonts w:ascii="Times New Roman" w:hAnsi="Times New Roman"/>
          <w:sz w:val="28"/>
          <w:szCs w:val="28"/>
        </w:rPr>
        <w:t>от 28 сентября 2021 г. № 339 «Об утверждении Методических рекомендаций по проведению контрольных (надзорных) мероприятий в области федерального государственного энергетического надзора».</w:t>
      </w:r>
    </w:p>
    <w:p w:rsidR="0039704B" w:rsidRPr="00E27B0F" w:rsidRDefault="0039704B" w:rsidP="0039704B">
      <w:pPr>
        <w:spacing w:after="0" w:line="276" w:lineRule="auto"/>
        <w:ind w:firstLine="709"/>
        <w:jc w:val="both"/>
        <w:rPr>
          <w:rFonts w:ascii="Times New Roman" w:hAnsi="Times New Roman"/>
          <w:sz w:val="28"/>
          <w:szCs w:val="28"/>
        </w:rPr>
      </w:pPr>
      <w:proofErr w:type="spellStart"/>
      <w:r w:rsidRPr="00E27B0F">
        <w:rPr>
          <w:rFonts w:ascii="Times New Roman" w:hAnsi="Times New Roman"/>
          <w:sz w:val="28"/>
          <w:szCs w:val="28"/>
        </w:rPr>
        <w:t>Утвержден</w:t>
      </w:r>
      <w:proofErr w:type="spellEnd"/>
      <w:r w:rsidRPr="00E27B0F">
        <w:rPr>
          <w:rFonts w:ascii="Times New Roman" w:hAnsi="Times New Roman"/>
          <w:sz w:val="28"/>
          <w:szCs w:val="28"/>
        </w:rPr>
        <w:t xml:space="preserve"> приказ Ростехнадзора</w:t>
      </w:r>
      <w:r>
        <w:rPr>
          <w:rFonts w:ascii="Times New Roman" w:hAnsi="Times New Roman"/>
          <w:sz w:val="28"/>
          <w:szCs w:val="28"/>
        </w:rPr>
        <w:t xml:space="preserve"> </w:t>
      </w:r>
      <w:r w:rsidRPr="00E27B0F">
        <w:rPr>
          <w:rFonts w:ascii="Times New Roman" w:hAnsi="Times New Roman"/>
          <w:sz w:val="28"/>
          <w:szCs w:val="28"/>
        </w:rPr>
        <w:t xml:space="preserve">от 30 декабря 2021 г. № 475 </w:t>
      </w:r>
      <w:r w:rsidR="008666AC">
        <w:rPr>
          <w:rFonts w:ascii="Times New Roman" w:hAnsi="Times New Roman"/>
          <w:sz w:val="28"/>
          <w:szCs w:val="28"/>
        </w:rPr>
        <w:br/>
      </w:r>
      <w:r w:rsidRPr="00E27B0F">
        <w:rPr>
          <w:rFonts w:ascii="Times New Roman" w:hAnsi="Times New Roman"/>
          <w:sz w:val="28"/>
          <w:szCs w:val="28"/>
        </w:rPr>
        <w:t xml:space="preserve">«Об утверждении Программы профилактики рисков причинения вреда (ущерба) </w:t>
      </w:r>
      <w:r w:rsidRPr="00E27B0F">
        <w:rPr>
          <w:rFonts w:ascii="Times New Roman" w:hAnsi="Times New Roman"/>
          <w:sz w:val="28"/>
          <w:szCs w:val="28"/>
        </w:rPr>
        <w:lastRenderedPageBreak/>
        <w:t>охраняемым законом ценностям при осуществлении федерального государственного энергетического надзора на 2022 год».</w:t>
      </w:r>
    </w:p>
    <w:p w:rsidR="0039704B" w:rsidRPr="00E27B0F" w:rsidRDefault="0039704B" w:rsidP="0039704B">
      <w:pPr>
        <w:spacing w:after="0" w:line="276" w:lineRule="auto"/>
        <w:ind w:firstLine="709"/>
        <w:jc w:val="both"/>
        <w:rPr>
          <w:rFonts w:ascii="Times New Roman" w:hAnsi="Times New Roman"/>
          <w:sz w:val="28"/>
          <w:szCs w:val="28"/>
        </w:rPr>
      </w:pPr>
      <w:r w:rsidRPr="00E27B0F">
        <w:rPr>
          <w:rFonts w:ascii="Times New Roman" w:hAnsi="Times New Roman"/>
          <w:sz w:val="28"/>
          <w:szCs w:val="28"/>
        </w:rPr>
        <w:t xml:space="preserve">В соответствии с протоколом Правительства Российской Федерации </w:t>
      </w:r>
      <w:r w:rsidRPr="00E27B0F">
        <w:rPr>
          <w:rFonts w:ascii="Times New Roman" w:hAnsi="Times New Roman"/>
          <w:sz w:val="28"/>
          <w:szCs w:val="28"/>
        </w:rPr>
        <w:br/>
        <w:t xml:space="preserve">от 3 февраля 2021 г. № ВА-П11-10пр подготовлены предложения в проект федерального закона «О внесении изменений в отдельные законодательные акты Российской Федерации в части обеспечения исполнения собственниками объектов промышленной инфраструктуры обязанности по ликвидации </w:t>
      </w:r>
      <w:proofErr w:type="spellStart"/>
      <w:r w:rsidRPr="00E27B0F">
        <w:rPr>
          <w:rFonts w:ascii="Times New Roman" w:hAnsi="Times New Roman"/>
          <w:sz w:val="28"/>
          <w:szCs w:val="28"/>
        </w:rPr>
        <w:t>причиненного</w:t>
      </w:r>
      <w:proofErr w:type="spellEnd"/>
      <w:r w:rsidRPr="00E27B0F">
        <w:rPr>
          <w:rFonts w:ascii="Times New Roman" w:hAnsi="Times New Roman"/>
          <w:sz w:val="28"/>
          <w:szCs w:val="28"/>
        </w:rPr>
        <w:t xml:space="preserve"> вреда окружающей среде».</w:t>
      </w:r>
    </w:p>
    <w:p w:rsidR="0039704B" w:rsidRPr="00E27B0F" w:rsidRDefault="0039704B" w:rsidP="0039704B">
      <w:pPr>
        <w:spacing w:after="0" w:line="276" w:lineRule="auto"/>
        <w:ind w:firstLine="709"/>
        <w:jc w:val="both"/>
        <w:rPr>
          <w:rFonts w:ascii="Times New Roman" w:hAnsi="Times New Roman"/>
          <w:sz w:val="28"/>
          <w:szCs w:val="28"/>
        </w:rPr>
      </w:pPr>
      <w:r w:rsidRPr="00E27B0F">
        <w:rPr>
          <w:rFonts w:ascii="Times New Roman" w:hAnsi="Times New Roman"/>
          <w:sz w:val="28"/>
          <w:szCs w:val="28"/>
        </w:rPr>
        <w:t xml:space="preserve">Рассмотрен представленный Минэнерго России проект официального отзыва Правительства Российской Федерации на проект федерального закона </w:t>
      </w:r>
      <w:r w:rsidRPr="00E27B0F">
        <w:rPr>
          <w:rFonts w:ascii="Times New Roman" w:hAnsi="Times New Roman"/>
          <w:sz w:val="28"/>
          <w:szCs w:val="28"/>
        </w:rPr>
        <w:br/>
        <w:t>«О внесении изменений в Кодекс Российской Федерации об административных правонарушениях (в части повышения эффективности противодействия самовольным подключениям к энергосетям)».</w:t>
      </w:r>
    </w:p>
    <w:p w:rsidR="0039704B" w:rsidRPr="00E27B0F" w:rsidRDefault="0039704B" w:rsidP="0039704B">
      <w:pPr>
        <w:suppressAutoHyphens/>
        <w:overflowPunct w:val="0"/>
        <w:autoSpaceDE w:val="0"/>
        <w:autoSpaceDN w:val="0"/>
        <w:adjustRightInd w:val="0"/>
        <w:spacing w:after="0" w:line="276" w:lineRule="auto"/>
        <w:ind w:firstLine="709"/>
        <w:jc w:val="both"/>
        <w:textAlignment w:val="baseline"/>
        <w:rPr>
          <w:rFonts w:ascii="Times New Roman" w:hAnsi="Times New Roman"/>
          <w:sz w:val="28"/>
          <w:szCs w:val="28"/>
        </w:rPr>
      </w:pPr>
      <w:r w:rsidRPr="00E27B0F">
        <w:rPr>
          <w:rFonts w:ascii="Times New Roman" w:hAnsi="Times New Roman"/>
          <w:sz w:val="28"/>
          <w:szCs w:val="28"/>
        </w:rPr>
        <w:t>Рассмотрены и согласованы поступившие в 2021 г</w:t>
      </w:r>
      <w:r>
        <w:rPr>
          <w:rFonts w:ascii="Times New Roman" w:hAnsi="Times New Roman"/>
          <w:sz w:val="28"/>
          <w:szCs w:val="28"/>
        </w:rPr>
        <w:t>оду</w:t>
      </w:r>
      <w:r w:rsidRPr="00E27B0F">
        <w:rPr>
          <w:rFonts w:ascii="Times New Roman" w:hAnsi="Times New Roman"/>
          <w:sz w:val="28"/>
          <w:szCs w:val="28"/>
        </w:rPr>
        <w:t xml:space="preserve"> проекты приказов, направленные СВР России, ФСБ России, Минобороны России по вопросу осуществления федерального государственного энергетического надзора.</w:t>
      </w:r>
    </w:p>
    <w:p w:rsidR="0039704B" w:rsidRPr="00E27B0F" w:rsidRDefault="0039704B" w:rsidP="0039704B">
      <w:pPr>
        <w:spacing w:after="0" w:line="276" w:lineRule="auto"/>
        <w:ind w:firstLine="709"/>
        <w:jc w:val="both"/>
        <w:rPr>
          <w:rFonts w:ascii="Times New Roman" w:hAnsi="Times New Roman"/>
          <w:sz w:val="28"/>
          <w:szCs w:val="28"/>
        </w:rPr>
      </w:pPr>
      <w:r w:rsidRPr="00E27B0F">
        <w:rPr>
          <w:rFonts w:ascii="Times New Roman" w:hAnsi="Times New Roman"/>
          <w:sz w:val="28"/>
          <w:szCs w:val="28"/>
        </w:rPr>
        <w:t xml:space="preserve">Совместно с Минэнерго осуществлена работа по разработке приказов </w:t>
      </w:r>
      <w:r w:rsidRPr="00E27B0F">
        <w:rPr>
          <w:rFonts w:ascii="Times New Roman" w:hAnsi="Times New Roman"/>
          <w:sz w:val="28"/>
          <w:szCs w:val="28"/>
        </w:rPr>
        <w:br/>
        <w:t>по утверждению индикаторов риска по федеральному государственному энергетическому надзору и об утверждении индикативных показателей федерального государственного энергетического надзора.</w:t>
      </w:r>
    </w:p>
    <w:p w:rsidR="0039704B" w:rsidRDefault="0039704B" w:rsidP="0039704B">
      <w:pPr>
        <w:autoSpaceDE w:val="0"/>
        <w:autoSpaceDN w:val="0"/>
        <w:adjustRightInd w:val="0"/>
        <w:spacing w:after="240" w:line="276" w:lineRule="auto"/>
        <w:ind w:firstLine="709"/>
        <w:jc w:val="both"/>
        <w:rPr>
          <w:rFonts w:ascii="Times New Roman" w:hAnsi="Times New Roman"/>
          <w:sz w:val="28"/>
          <w:szCs w:val="28"/>
        </w:rPr>
      </w:pPr>
      <w:r w:rsidRPr="00E27B0F">
        <w:rPr>
          <w:rFonts w:ascii="Times New Roman" w:hAnsi="Times New Roman"/>
          <w:sz w:val="28"/>
          <w:szCs w:val="28"/>
        </w:rPr>
        <w:t xml:space="preserve">Совместно с Минэнерго России </w:t>
      </w:r>
      <w:proofErr w:type="spellStart"/>
      <w:r w:rsidRPr="00E27B0F">
        <w:rPr>
          <w:rFonts w:ascii="Times New Roman" w:hAnsi="Times New Roman"/>
          <w:sz w:val="28"/>
          <w:szCs w:val="28"/>
        </w:rPr>
        <w:t>идет</w:t>
      </w:r>
      <w:proofErr w:type="spellEnd"/>
      <w:r w:rsidRPr="00E27B0F">
        <w:rPr>
          <w:rFonts w:ascii="Times New Roman" w:hAnsi="Times New Roman"/>
          <w:sz w:val="28"/>
          <w:szCs w:val="28"/>
        </w:rPr>
        <w:t xml:space="preserve"> актуализация проектов приказа </w:t>
      </w:r>
      <w:r w:rsidRPr="00E27B0F">
        <w:rPr>
          <w:rFonts w:ascii="Times New Roman" w:hAnsi="Times New Roman"/>
          <w:sz w:val="28"/>
          <w:szCs w:val="28"/>
        </w:rPr>
        <w:br/>
        <w:t xml:space="preserve">«Об утверждении Правил разработки и согласования схем выдачи мощности объектов по производству электрической энергии и схем внешнего электроснабжения </w:t>
      </w:r>
      <w:proofErr w:type="spellStart"/>
      <w:r w:rsidRPr="00E27B0F">
        <w:rPr>
          <w:rFonts w:ascii="Times New Roman" w:hAnsi="Times New Roman"/>
          <w:sz w:val="28"/>
          <w:szCs w:val="28"/>
        </w:rPr>
        <w:t>энергопринимающих</w:t>
      </w:r>
      <w:proofErr w:type="spellEnd"/>
      <w:r w:rsidRPr="00E27B0F">
        <w:rPr>
          <w:rFonts w:ascii="Times New Roman" w:hAnsi="Times New Roman"/>
          <w:sz w:val="28"/>
          <w:szCs w:val="28"/>
        </w:rPr>
        <w:t xml:space="preserve"> устройств потребителей электрической энергии и о внесении изменений в приказы Минэнерго России </w:t>
      </w:r>
      <w:r w:rsidRPr="00E27B0F">
        <w:rPr>
          <w:rFonts w:ascii="Times New Roman" w:hAnsi="Times New Roman"/>
          <w:sz w:val="28"/>
          <w:szCs w:val="28"/>
        </w:rPr>
        <w:br/>
        <w:t xml:space="preserve">от 3 августа 2018 г. № 630, от 8 февраля 2019 г. № 81» и «Об утверждении Правил ввода объектов электроэнергетики, их оборудования и устройств </w:t>
      </w:r>
      <w:r w:rsidRPr="00E27B0F">
        <w:rPr>
          <w:rFonts w:ascii="Times New Roman" w:hAnsi="Times New Roman"/>
          <w:sz w:val="28"/>
          <w:szCs w:val="28"/>
        </w:rPr>
        <w:br/>
        <w:t xml:space="preserve">в работу в составе энергосистемы и о внесении изменений в приказы Минэнерго России от 13 февраля 2019 г. № 98, от 13 февраля 2019 г. № 100», </w:t>
      </w:r>
      <w:r w:rsidRPr="00E27B0F">
        <w:rPr>
          <w:rFonts w:ascii="Times New Roman" w:hAnsi="Times New Roman"/>
          <w:sz w:val="28"/>
          <w:szCs w:val="28"/>
        </w:rPr>
        <w:br/>
        <w:t xml:space="preserve">«Об утверждении Правил организации и проведения системных испытаний </w:t>
      </w:r>
      <w:r w:rsidRPr="00E27B0F">
        <w:rPr>
          <w:rFonts w:ascii="Times New Roman" w:hAnsi="Times New Roman"/>
          <w:sz w:val="28"/>
          <w:szCs w:val="28"/>
        </w:rPr>
        <w:br/>
        <w:t>в сфере электроэнергетики и о внесении изменений в приказ Минэнерго России от 13 сентября 2018 г. № 757 «Об утверждении Правил п</w:t>
      </w:r>
      <w:r>
        <w:rPr>
          <w:rFonts w:ascii="Times New Roman" w:hAnsi="Times New Roman"/>
          <w:sz w:val="28"/>
          <w:szCs w:val="28"/>
        </w:rPr>
        <w:t>ереключений электроустановках».</w:t>
      </w:r>
    </w:p>
    <w:p w:rsidR="001A79CB" w:rsidRDefault="001A79CB" w:rsidP="00793404">
      <w:pPr>
        <w:spacing w:after="0" w:line="240" w:lineRule="auto"/>
        <w:contextualSpacing/>
        <w:jc w:val="center"/>
        <w:rPr>
          <w:rFonts w:ascii="Times New Roman" w:eastAsia="Times New Roman" w:hAnsi="Times New Roman"/>
          <w:bCs/>
          <w:i/>
          <w:sz w:val="28"/>
          <w:szCs w:val="28"/>
          <w:lang w:eastAsia="ru-RU"/>
        </w:rPr>
      </w:pPr>
    </w:p>
    <w:p w:rsidR="001A79CB" w:rsidRDefault="001A79CB" w:rsidP="00793404">
      <w:pPr>
        <w:spacing w:after="0" w:line="240" w:lineRule="auto"/>
        <w:contextualSpacing/>
        <w:jc w:val="center"/>
        <w:rPr>
          <w:rFonts w:ascii="Times New Roman" w:eastAsia="Times New Roman" w:hAnsi="Times New Roman"/>
          <w:bCs/>
          <w:i/>
          <w:sz w:val="28"/>
          <w:szCs w:val="28"/>
          <w:lang w:eastAsia="ru-RU"/>
        </w:rPr>
      </w:pPr>
    </w:p>
    <w:p w:rsidR="001A79CB" w:rsidRDefault="001A79CB" w:rsidP="00793404">
      <w:pPr>
        <w:spacing w:after="0" w:line="240" w:lineRule="auto"/>
        <w:contextualSpacing/>
        <w:jc w:val="center"/>
        <w:rPr>
          <w:rFonts w:ascii="Times New Roman" w:eastAsia="Times New Roman" w:hAnsi="Times New Roman"/>
          <w:bCs/>
          <w:i/>
          <w:sz w:val="28"/>
          <w:szCs w:val="28"/>
          <w:lang w:eastAsia="ru-RU"/>
        </w:rPr>
      </w:pPr>
    </w:p>
    <w:p w:rsidR="001A79CB" w:rsidRDefault="001A79CB" w:rsidP="00793404">
      <w:pPr>
        <w:spacing w:after="0" w:line="240" w:lineRule="auto"/>
        <w:contextualSpacing/>
        <w:jc w:val="center"/>
        <w:rPr>
          <w:rFonts w:ascii="Times New Roman" w:eastAsia="Times New Roman" w:hAnsi="Times New Roman"/>
          <w:bCs/>
          <w:i/>
          <w:sz w:val="28"/>
          <w:szCs w:val="28"/>
          <w:lang w:eastAsia="ru-RU"/>
        </w:rPr>
      </w:pPr>
    </w:p>
    <w:p w:rsidR="001A79CB" w:rsidRDefault="001A79CB" w:rsidP="00793404">
      <w:pPr>
        <w:spacing w:after="0" w:line="240" w:lineRule="auto"/>
        <w:contextualSpacing/>
        <w:jc w:val="center"/>
        <w:rPr>
          <w:rFonts w:ascii="Times New Roman" w:eastAsia="Times New Roman" w:hAnsi="Times New Roman"/>
          <w:bCs/>
          <w:i/>
          <w:sz w:val="28"/>
          <w:szCs w:val="28"/>
          <w:lang w:eastAsia="ru-RU"/>
        </w:rPr>
      </w:pPr>
    </w:p>
    <w:p w:rsidR="00E27B0F" w:rsidRDefault="00E27B0F" w:rsidP="00793404">
      <w:pPr>
        <w:spacing w:after="0" w:line="240" w:lineRule="auto"/>
        <w:contextualSpacing/>
        <w:jc w:val="center"/>
        <w:rPr>
          <w:rFonts w:ascii="Times New Roman" w:eastAsia="Times New Roman" w:hAnsi="Times New Roman"/>
          <w:bCs/>
          <w:i/>
          <w:sz w:val="28"/>
          <w:szCs w:val="28"/>
          <w:lang w:eastAsia="ru-RU"/>
        </w:rPr>
      </w:pPr>
      <w:r w:rsidRPr="00E27B0F">
        <w:rPr>
          <w:rFonts w:ascii="Times New Roman" w:eastAsia="Times New Roman" w:hAnsi="Times New Roman"/>
          <w:bCs/>
          <w:i/>
          <w:sz w:val="28"/>
          <w:szCs w:val="28"/>
          <w:lang w:eastAsia="ru-RU"/>
        </w:rPr>
        <w:lastRenderedPageBreak/>
        <w:t>Информация о выданных (направленных) предостережениях</w:t>
      </w:r>
      <w:r w:rsidRPr="00E27B0F">
        <w:rPr>
          <w:rFonts w:ascii="Times New Roman" w:eastAsia="Times New Roman" w:hAnsi="Times New Roman"/>
          <w:bCs/>
          <w:i/>
          <w:sz w:val="28"/>
          <w:szCs w:val="28"/>
          <w:lang w:eastAsia="ru-RU"/>
        </w:rPr>
        <w:br/>
        <w:t xml:space="preserve">за 2021 год </w:t>
      </w:r>
      <w:r w:rsidR="00422CB2">
        <w:rPr>
          <w:rFonts w:ascii="Times New Roman" w:eastAsia="Times New Roman" w:hAnsi="Times New Roman"/>
          <w:bCs/>
          <w:i/>
          <w:sz w:val="28"/>
          <w:szCs w:val="28"/>
          <w:lang w:eastAsia="ru-RU"/>
        </w:rPr>
        <w:t>в сравнении с аналогичным периодом 2020 года</w:t>
      </w:r>
    </w:p>
    <w:p w:rsidR="00793404" w:rsidRPr="00E27B0F" w:rsidRDefault="00793404" w:rsidP="00171B16">
      <w:pPr>
        <w:spacing w:after="0" w:line="276" w:lineRule="auto"/>
        <w:contextualSpacing/>
        <w:jc w:val="center"/>
        <w:rPr>
          <w:rFonts w:ascii="Times New Roman" w:eastAsia="Times New Roman" w:hAnsi="Times New Roman"/>
          <w:bCs/>
          <w:i/>
          <w:sz w:val="28"/>
          <w:szCs w:val="28"/>
          <w:lang w:eastAsia="ru-RU"/>
        </w:rPr>
      </w:pPr>
    </w:p>
    <w:tbl>
      <w:tblPr>
        <w:tblW w:w="9639" w:type="dxa"/>
        <w:tblInd w:w="-5" w:type="dxa"/>
        <w:tblLayout w:type="fixed"/>
        <w:tblLook w:val="04A0" w:firstRow="1" w:lastRow="0" w:firstColumn="1" w:lastColumn="0" w:noHBand="0" w:noVBand="1"/>
      </w:tblPr>
      <w:tblGrid>
        <w:gridCol w:w="3941"/>
        <w:gridCol w:w="3005"/>
        <w:gridCol w:w="2693"/>
      </w:tblGrid>
      <w:tr w:rsidR="00D406A1" w:rsidRPr="00E27B0F" w:rsidTr="00436DA9">
        <w:trPr>
          <w:trHeight w:val="710"/>
        </w:trPr>
        <w:tc>
          <w:tcPr>
            <w:tcW w:w="3941" w:type="dxa"/>
            <w:vMerge w:val="restart"/>
            <w:tcBorders>
              <w:top w:val="single" w:sz="4" w:space="0" w:color="auto"/>
              <w:left w:val="single" w:sz="4" w:space="0" w:color="auto"/>
              <w:right w:val="single" w:sz="4" w:space="0" w:color="auto"/>
            </w:tcBorders>
            <w:shd w:val="clear" w:color="auto" w:fill="auto"/>
            <w:vAlign w:val="center"/>
            <w:hideMark/>
          </w:tcPr>
          <w:p w:rsidR="00D406A1" w:rsidRPr="00E27B0F" w:rsidRDefault="00D406A1" w:rsidP="00793404">
            <w:pPr>
              <w:spacing w:after="0" w:line="240" w:lineRule="auto"/>
              <w:contextualSpacing/>
              <w:jc w:val="center"/>
              <w:rPr>
                <w:rFonts w:ascii="Times New Roman" w:hAnsi="Times New Roman"/>
                <w:bCs/>
              </w:rPr>
            </w:pPr>
            <w:r w:rsidRPr="00E27B0F">
              <w:rPr>
                <w:rFonts w:ascii="Times New Roman" w:hAnsi="Times New Roman"/>
                <w:bCs/>
              </w:rPr>
              <w:t>Вид надзора</w:t>
            </w:r>
          </w:p>
        </w:tc>
        <w:tc>
          <w:tcPr>
            <w:tcW w:w="5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06A1" w:rsidRPr="00E27B0F" w:rsidRDefault="00D406A1" w:rsidP="00793404">
            <w:pPr>
              <w:spacing w:after="0" w:line="240" w:lineRule="auto"/>
              <w:contextualSpacing/>
              <w:jc w:val="center"/>
              <w:rPr>
                <w:rFonts w:ascii="Times New Roman" w:hAnsi="Times New Roman"/>
                <w:bCs/>
              </w:rPr>
            </w:pPr>
            <w:r w:rsidRPr="00E27B0F">
              <w:rPr>
                <w:rFonts w:ascii="Times New Roman" w:hAnsi="Times New Roman"/>
              </w:rPr>
              <w:t>Количество выданных (направленных) предостережений</w:t>
            </w:r>
            <w:r>
              <w:rPr>
                <w:rFonts w:ascii="Times New Roman" w:hAnsi="Times New Roman"/>
              </w:rPr>
              <w:br/>
            </w:r>
            <w:r w:rsidRPr="00E27B0F">
              <w:rPr>
                <w:rFonts w:ascii="Times New Roman" w:hAnsi="Times New Roman"/>
              </w:rPr>
              <w:t>о недопустимости нарушений обязательных требований</w:t>
            </w:r>
          </w:p>
        </w:tc>
      </w:tr>
      <w:tr w:rsidR="00D406A1" w:rsidRPr="00E27B0F" w:rsidTr="00833481">
        <w:trPr>
          <w:trHeight w:val="413"/>
        </w:trPr>
        <w:tc>
          <w:tcPr>
            <w:tcW w:w="3941" w:type="dxa"/>
            <w:vMerge/>
            <w:tcBorders>
              <w:left w:val="single" w:sz="4" w:space="0" w:color="auto"/>
              <w:bottom w:val="single" w:sz="4" w:space="0" w:color="auto"/>
              <w:right w:val="single" w:sz="4" w:space="0" w:color="auto"/>
            </w:tcBorders>
            <w:shd w:val="clear" w:color="auto" w:fill="auto"/>
            <w:vAlign w:val="center"/>
          </w:tcPr>
          <w:p w:rsidR="00D406A1" w:rsidRPr="00E27B0F" w:rsidRDefault="00D406A1" w:rsidP="00793404">
            <w:pPr>
              <w:spacing w:after="0" w:line="240" w:lineRule="auto"/>
              <w:contextualSpacing/>
              <w:jc w:val="center"/>
              <w:rPr>
                <w:rFonts w:ascii="Times New Roman" w:hAnsi="Times New Roman"/>
                <w:bCs/>
              </w:rPr>
            </w:pP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rsidR="00D406A1" w:rsidRPr="00BD1D48" w:rsidRDefault="00436DA9" w:rsidP="00793404">
            <w:pPr>
              <w:spacing w:after="0" w:line="240" w:lineRule="auto"/>
              <w:contextualSpacing/>
              <w:jc w:val="center"/>
              <w:rPr>
                <w:rFonts w:ascii="Times New Roman" w:hAnsi="Times New Roman"/>
              </w:rPr>
            </w:pPr>
            <w:r w:rsidRPr="00BD1D48">
              <w:rPr>
                <w:rFonts w:ascii="Times New Roman" w:hAnsi="Times New Roman"/>
              </w:rPr>
              <w:t>2020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406A1" w:rsidRPr="00E27B0F" w:rsidRDefault="00436DA9" w:rsidP="00793404">
            <w:pPr>
              <w:spacing w:after="0" w:line="240" w:lineRule="auto"/>
              <w:contextualSpacing/>
              <w:jc w:val="center"/>
              <w:rPr>
                <w:rFonts w:ascii="Times New Roman" w:hAnsi="Times New Roman"/>
              </w:rPr>
            </w:pPr>
            <w:r>
              <w:rPr>
                <w:rFonts w:ascii="Times New Roman" w:hAnsi="Times New Roman"/>
              </w:rPr>
              <w:t>2021</w:t>
            </w:r>
          </w:p>
        </w:tc>
      </w:tr>
      <w:tr w:rsidR="00D406A1" w:rsidRPr="00E27B0F" w:rsidTr="00833481">
        <w:trPr>
          <w:trHeight w:val="591"/>
        </w:trPr>
        <w:tc>
          <w:tcPr>
            <w:tcW w:w="39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6A1" w:rsidRPr="00E27B0F" w:rsidRDefault="00D406A1" w:rsidP="00793404">
            <w:pPr>
              <w:spacing w:after="0" w:line="240" w:lineRule="auto"/>
              <w:contextualSpacing/>
              <w:jc w:val="center"/>
              <w:rPr>
                <w:rFonts w:ascii="Times New Roman" w:hAnsi="Times New Roman"/>
              </w:rPr>
            </w:pPr>
            <w:r w:rsidRPr="00E27B0F">
              <w:rPr>
                <w:rFonts w:ascii="Times New Roman" w:hAnsi="Times New Roman"/>
                <w:bCs/>
              </w:rPr>
              <w:t>Федеральный государственный энергетический надзор</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06A1" w:rsidRPr="00BD1D48" w:rsidRDefault="00BD1D48" w:rsidP="00833481">
            <w:pPr>
              <w:spacing w:after="0" w:line="240" w:lineRule="auto"/>
              <w:contextualSpacing/>
              <w:jc w:val="center"/>
              <w:rPr>
                <w:rFonts w:ascii="Times New Roman" w:hAnsi="Times New Roman"/>
                <w:bCs/>
              </w:rPr>
            </w:pPr>
            <w:r w:rsidRPr="00BD1D48">
              <w:rPr>
                <w:rFonts w:ascii="Times New Roman" w:hAnsi="Times New Roman"/>
                <w:bCs/>
              </w:rPr>
              <w:t>1</w:t>
            </w:r>
            <w:r w:rsidR="00833481">
              <w:rPr>
                <w:rFonts w:ascii="Times New Roman" w:hAnsi="Times New Roman"/>
                <w:bCs/>
              </w:rPr>
              <w:t> </w:t>
            </w:r>
            <w:r w:rsidRPr="00BD1D48">
              <w:rPr>
                <w:rFonts w:ascii="Times New Roman" w:hAnsi="Times New Roman"/>
                <w:bCs/>
              </w:rPr>
              <w:t>624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406A1" w:rsidRPr="00E27B0F" w:rsidRDefault="00436DA9" w:rsidP="00793404">
            <w:pPr>
              <w:spacing w:after="0" w:line="240" w:lineRule="auto"/>
              <w:contextualSpacing/>
              <w:jc w:val="center"/>
              <w:rPr>
                <w:rFonts w:ascii="Times New Roman" w:hAnsi="Times New Roman"/>
                <w:bCs/>
              </w:rPr>
            </w:pPr>
            <w:r w:rsidRPr="00E27B0F">
              <w:rPr>
                <w:rFonts w:ascii="Times New Roman" w:hAnsi="Times New Roman"/>
                <w:bCs/>
              </w:rPr>
              <w:t>2 305</w:t>
            </w:r>
          </w:p>
        </w:tc>
      </w:tr>
    </w:tbl>
    <w:p w:rsidR="00517A7C" w:rsidRDefault="00517A7C" w:rsidP="00793404">
      <w:pPr>
        <w:spacing w:after="0" w:line="240" w:lineRule="auto"/>
        <w:contextualSpacing/>
        <w:jc w:val="center"/>
        <w:rPr>
          <w:rFonts w:ascii="Times New Roman" w:eastAsia="Times New Roman" w:hAnsi="Times New Roman"/>
          <w:sz w:val="28"/>
          <w:szCs w:val="28"/>
          <w:lang w:eastAsia="ru-RU"/>
        </w:rPr>
      </w:pPr>
    </w:p>
    <w:p w:rsidR="00DD3AC1" w:rsidRPr="001D5705" w:rsidRDefault="00DD3AC1" w:rsidP="00171B16">
      <w:pPr>
        <w:spacing w:after="0" w:line="276" w:lineRule="auto"/>
        <w:ind w:firstLine="709"/>
        <w:contextualSpacing/>
        <w:jc w:val="both"/>
        <w:rPr>
          <w:rFonts w:ascii="Times New Roman" w:hAnsi="Times New Roman"/>
          <w:sz w:val="28"/>
          <w:szCs w:val="28"/>
        </w:rPr>
      </w:pPr>
      <w:r w:rsidRPr="001D5705">
        <w:rPr>
          <w:rFonts w:ascii="Times New Roman" w:hAnsi="Times New Roman"/>
          <w:sz w:val="28"/>
          <w:szCs w:val="28"/>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сфере </w:t>
      </w:r>
      <w:r w:rsidRPr="002675A7">
        <w:rPr>
          <w:rFonts w:ascii="Times New Roman" w:eastAsia="Times New Roman" w:hAnsi="Times New Roman"/>
          <w:sz w:val="28"/>
          <w:szCs w:val="28"/>
        </w:rPr>
        <w:t>федерального государственного энергетического надзора</w:t>
      </w:r>
      <w:r w:rsidR="000274F1">
        <w:rPr>
          <w:rFonts w:ascii="Times New Roman" w:eastAsia="Times New Roman" w:hAnsi="Times New Roman"/>
          <w:sz w:val="28"/>
          <w:szCs w:val="28"/>
        </w:rPr>
        <w:t xml:space="preserve"> </w:t>
      </w:r>
      <w:r w:rsidR="000274F1">
        <w:rPr>
          <w:rFonts w:ascii="Times New Roman" w:eastAsia="Times New Roman" w:hAnsi="Times New Roman"/>
          <w:sz w:val="28"/>
          <w:szCs w:val="28"/>
        </w:rPr>
        <w:br/>
        <w:t>не выявлено</w:t>
      </w:r>
      <w:r w:rsidRPr="001D5705">
        <w:rPr>
          <w:rFonts w:ascii="Times New Roman" w:hAnsi="Times New Roman"/>
          <w:sz w:val="28"/>
          <w:szCs w:val="28"/>
        </w:rPr>
        <w:t>.</w:t>
      </w:r>
    </w:p>
    <w:p w:rsidR="00F9022B" w:rsidRDefault="00F9022B" w:rsidP="00171B16">
      <w:pPr>
        <w:pStyle w:val="22"/>
        <w:shd w:val="clear" w:color="auto" w:fill="auto"/>
        <w:spacing w:line="276" w:lineRule="auto"/>
        <w:ind w:firstLine="709"/>
        <w:contextualSpacing/>
        <w:rPr>
          <w:rFonts w:ascii="Times New Roman" w:hAnsi="Times New Roman"/>
          <w:b w:val="0"/>
          <w:sz w:val="28"/>
          <w:szCs w:val="28"/>
        </w:rPr>
      </w:pPr>
    </w:p>
    <w:p w:rsidR="00833481" w:rsidRDefault="00833481" w:rsidP="00171B16">
      <w:pPr>
        <w:pStyle w:val="22"/>
        <w:shd w:val="clear" w:color="auto" w:fill="auto"/>
        <w:spacing w:line="276" w:lineRule="auto"/>
        <w:ind w:firstLine="709"/>
        <w:contextualSpacing/>
        <w:rPr>
          <w:rFonts w:ascii="Times New Roman" w:hAnsi="Times New Roman"/>
          <w:b w:val="0"/>
          <w:sz w:val="28"/>
          <w:szCs w:val="28"/>
        </w:rPr>
      </w:pPr>
    </w:p>
    <w:p w:rsidR="00833481" w:rsidRDefault="00833481" w:rsidP="00171B16">
      <w:pPr>
        <w:pStyle w:val="22"/>
        <w:shd w:val="clear" w:color="auto" w:fill="auto"/>
        <w:spacing w:line="276" w:lineRule="auto"/>
        <w:ind w:firstLine="709"/>
        <w:contextualSpacing/>
        <w:rPr>
          <w:rFonts w:ascii="Times New Roman" w:hAnsi="Times New Roman"/>
          <w:b w:val="0"/>
          <w:sz w:val="28"/>
          <w:szCs w:val="28"/>
        </w:rPr>
      </w:pPr>
    </w:p>
    <w:p w:rsidR="00D76086" w:rsidRPr="00712822" w:rsidRDefault="00833481" w:rsidP="00171B16">
      <w:pPr>
        <w:spacing w:after="0" w:line="276"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w:t>
      </w:r>
      <w:r w:rsidR="00F9022B">
        <w:rPr>
          <w:rFonts w:ascii="Times New Roman" w:eastAsia="Times New Roman" w:hAnsi="Times New Roman"/>
          <w:sz w:val="28"/>
          <w:szCs w:val="28"/>
          <w:lang w:eastAsia="ru-RU"/>
        </w:rPr>
        <w:t>_</w:t>
      </w:r>
      <w:r w:rsidR="00925AD8" w:rsidRPr="00712822">
        <w:rPr>
          <w:rFonts w:ascii="Times New Roman" w:eastAsia="Times New Roman" w:hAnsi="Times New Roman"/>
          <w:sz w:val="28"/>
          <w:szCs w:val="28"/>
          <w:lang w:eastAsia="ru-RU"/>
        </w:rPr>
        <w:t>________</w:t>
      </w:r>
    </w:p>
    <w:sectPr w:rsidR="00D76086" w:rsidRPr="00712822" w:rsidSect="00171B1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DE0" w:rsidRDefault="00C80DE0" w:rsidP="001D7DCB">
      <w:pPr>
        <w:spacing w:after="0" w:line="240" w:lineRule="auto"/>
      </w:pPr>
      <w:r>
        <w:separator/>
      </w:r>
    </w:p>
  </w:endnote>
  <w:endnote w:type="continuationSeparator" w:id="0">
    <w:p w:rsidR="00C80DE0" w:rsidRDefault="00C80DE0"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DE0" w:rsidRDefault="00C80DE0" w:rsidP="001D7DCB">
      <w:pPr>
        <w:spacing w:after="0" w:line="240" w:lineRule="auto"/>
      </w:pPr>
      <w:r>
        <w:separator/>
      </w:r>
    </w:p>
  </w:footnote>
  <w:footnote w:type="continuationSeparator" w:id="0">
    <w:p w:rsidR="00C80DE0" w:rsidRDefault="00C80DE0"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CB2" w:rsidRPr="00171B16" w:rsidRDefault="00422CB2">
    <w:pPr>
      <w:pStyle w:val="a8"/>
      <w:jc w:val="center"/>
      <w:rPr>
        <w:rFonts w:ascii="Times New Roman" w:hAnsi="Times New Roman"/>
        <w:sz w:val="28"/>
        <w:szCs w:val="24"/>
      </w:rPr>
    </w:pPr>
    <w:r w:rsidRPr="00171B16">
      <w:rPr>
        <w:rFonts w:ascii="Times New Roman" w:hAnsi="Times New Roman"/>
        <w:sz w:val="28"/>
        <w:szCs w:val="24"/>
      </w:rPr>
      <w:fldChar w:fldCharType="begin"/>
    </w:r>
    <w:r w:rsidRPr="00171B16">
      <w:rPr>
        <w:rFonts w:ascii="Times New Roman" w:hAnsi="Times New Roman"/>
        <w:sz w:val="28"/>
        <w:szCs w:val="24"/>
      </w:rPr>
      <w:instrText>PAGE   \* MERGEFORMAT</w:instrText>
    </w:r>
    <w:r w:rsidRPr="00171B16">
      <w:rPr>
        <w:rFonts w:ascii="Times New Roman" w:hAnsi="Times New Roman"/>
        <w:sz w:val="28"/>
        <w:szCs w:val="24"/>
      </w:rPr>
      <w:fldChar w:fldCharType="separate"/>
    </w:r>
    <w:r w:rsidR="003111F5">
      <w:rPr>
        <w:rFonts w:ascii="Times New Roman" w:hAnsi="Times New Roman"/>
        <w:noProof/>
        <w:sz w:val="28"/>
        <w:szCs w:val="24"/>
      </w:rPr>
      <w:t>17</w:t>
    </w:r>
    <w:r w:rsidRPr="00171B16">
      <w:rPr>
        <w:rFonts w:ascii="Times New Roman" w:hAnsi="Times New Roman"/>
        <w:sz w:val="28"/>
        <w:szCs w:val="24"/>
      </w:rPr>
      <w:fldChar w:fldCharType="end"/>
    </w:r>
  </w:p>
  <w:p w:rsidR="00422CB2" w:rsidRDefault="00422C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15:restartNumberingAfterBreak="0">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56"/>
    <w:rsid w:val="0000159A"/>
    <w:rsid w:val="000033DD"/>
    <w:rsid w:val="00010FA8"/>
    <w:rsid w:val="00011F6C"/>
    <w:rsid w:val="000120E4"/>
    <w:rsid w:val="00012B5F"/>
    <w:rsid w:val="000132C7"/>
    <w:rsid w:val="000140D0"/>
    <w:rsid w:val="00017FBF"/>
    <w:rsid w:val="00021E23"/>
    <w:rsid w:val="00023B8D"/>
    <w:rsid w:val="00025747"/>
    <w:rsid w:val="000274F1"/>
    <w:rsid w:val="00027AFF"/>
    <w:rsid w:val="000300E5"/>
    <w:rsid w:val="0003094F"/>
    <w:rsid w:val="00034E93"/>
    <w:rsid w:val="00047CD6"/>
    <w:rsid w:val="00047E90"/>
    <w:rsid w:val="00053CA1"/>
    <w:rsid w:val="00063FA0"/>
    <w:rsid w:val="00065C15"/>
    <w:rsid w:val="000734DC"/>
    <w:rsid w:val="00073FEE"/>
    <w:rsid w:val="00080FE1"/>
    <w:rsid w:val="000841CF"/>
    <w:rsid w:val="00090557"/>
    <w:rsid w:val="00095462"/>
    <w:rsid w:val="000A7415"/>
    <w:rsid w:val="000B7FD9"/>
    <w:rsid w:val="000C11E0"/>
    <w:rsid w:val="000C3840"/>
    <w:rsid w:val="000D0FF7"/>
    <w:rsid w:val="000E0147"/>
    <w:rsid w:val="000E3B43"/>
    <w:rsid w:val="000F55B6"/>
    <w:rsid w:val="001035E1"/>
    <w:rsid w:val="0010764A"/>
    <w:rsid w:val="0010778F"/>
    <w:rsid w:val="001135C5"/>
    <w:rsid w:val="0011392E"/>
    <w:rsid w:val="0011561C"/>
    <w:rsid w:val="0012030F"/>
    <w:rsid w:val="00126ED9"/>
    <w:rsid w:val="001361C1"/>
    <w:rsid w:val="001405FB"/>
    <w:rsid w:val="0014366A"/>
    <w:rsid w:val="00153999"/>
    <w:rsid w:val="00154015"/>
    <w:rsid w:val="00155A9A"/>
    <w:rsid w:val="00163534"/>
    <w:rsid w:val="00166FDC"/>
    <w:rsid w:val="00171B16"/>
    <w:rsid w:val="0018020D"/>
    <w:rsid w:val="001834B5"/>
    <w:rsid w:val="00185AB2"/>
    <w:rsid w:val="0019107E"/>
    <w:rsid w:val="00191CFE"/>
    <w:rsid w:val="00194F01"/>
    <w:rsid w:val="001A0C4B"/>
    <w:rsid w:val="001A2CB6"/>
    <w:rsid w:val="001A456D"/>
    <w:rsid w:val="001A79CB"/>
    <w:rsid w:val="001B7009"/>
    <w:rsid w:val="001C0D98"/>
    <w:rsid w:val="001C1107"/>
    <w:rsid w:val="001D4946"/>
    <w:rsid w:val="001D7DCB"/>
    <w:rsid w:val="001E2B4C"/>
    <w:rsid w:val="001E32F8"/>
    <w:rsid w:val="001F3A32"/>
    <w:rsid w:val="001F3CDC"/>
    <w:rsid w:val="001F4A40"/>
    <w:rsid w:val="001F74F0"/>
    <w:rsid w:val="00207294"/>
    <w:rsid w:val="002101EF"/>
    <w:rsid w:val="002152D5"/>
    <w:rsid w:val="00224105"/>
    <w:rsid w:val="00226DA7"/>
    <w:rsid w:val="00245759"/>
    <w:rsid w:val="00247559"/>
    <w:rsid w:val="0025207D"/>
    <w:rsid w:val="00254437"/>
    <w:rsid w:val="00256D60"/>
    <w:rsid w:val="00262315"/>
    <w:rsid w:val="00265915"/>
    <w:rsid w:val="002675A7"/>
    <w:rsid w:val="0027319C"/>
    <w:rsid w:val="00283CA6"/>
    <w:rsid w:val="0029094F"/>
    <w:rsid w:val="002B1471"/>
    <w:rsid w:val="002B3001"/>
    <w:rsid w:val="002C0447"/>
    <w:rsid w:val="002C0509"/>
    <w:rsid w:val="002C2AF6"/>
    <w:rsid w:val="002E11B0"/>
    <w:rsid w:val="002E77F5"/>
    <w:rsid w:val="002F2FD5"/>
    <w:rsid w:val="002F350D"/>
    <w:rsid w:val="0030099A"/>
    <w:rsid w:val="003036C7"/>
    <w:rsid w:val="003052B1"/>
    <w:rsid w:val="003111F5"/>
    <w:rsid w:val="0031599B"/>
    <w:rsid w:val="0032183F"/>
    <w:rsid w:val="003220EC"/>
    <w:rsid w:val="00323DEB"/>
    <w:rsid w:val="00326886"/>
    <w:rsid w:val="00327FC8"/>
    <w:rsid w:val="00330536"/>
    <w:rsid w:val="003312E3"/>
    <w:rsid w:val="00332F76"/>
    <w:rsid w:val="00337003"/>
    <w:rsid w:val="00342810"/>
    <w:rsid w:val="003451D0"/>
    <w:rsid w:val="0034627F"/>
    <w:rsid w:val="00347A68"/>
    <w:rsid w:val="003521BD"/>
    <w:rsid w:val="00356E4C"/>
    <w:rsid w:val="003570F0"/>
    <w:rsid w:val="0036345A"/>
    <w:rsid w:val="00364D86"/>
    <w:rsid w:val="00371D15"/>
    <w:rsid w:val="00372F19"/>
    <w:rsid w:val="0038007A"/>
    <w:rsid w:val="003831F1"/>
    <w:rsid w:val="00386242"/>
    <w:rsid w:val="00386394"/>
    <w:rsid w:val="00387A92"/>
    <w:rsid w:val="0039704B"/>
    <w:rsid w:val="003A5E5C"/>
    <w:rsid w:val="003A7C0D"/>
    <w:rsid w:val="003B396F"/>
    <w:rsid w:val="003C1156"/>
    <w:rsid w:val="003C3120"/>
    <w:rsid w:val="003C6F6C"/>
    <w:rsid w:val="003C6F8B"/>
    <w:rsid w:val="003C71DF"/>
    <w:rsid w:val="003C737C"/>
    <w:rsid w:val="003D0BA3"/>
    <w:rsid w:val="003D34A9"/>
    <w:rsid w:val="003D51BA"/>
    <w:rsid w:val="003D59A8"/>
    <w:rsid w:val="003E07B6"/>
    <w:rsid w:val="003E2817"/>
    <w:rsid w:val="003F0BEE"/>
    <w:rsid w:val="003F138E"/>
    <w:rsid w:val="00402071"/>
    <w:rsid w:val="00406A0A"/>
    <w:rsid w:val="00411FEA"/>
    <w:rsid w:val="004136D1"/>
    <w:rsid w:val="0041423A"/>
    <w:rsid w:val="004174D4"/>
    <w:rsid w:val="00422298"/>
    <w:rsid w:val="00422CB2"/>
    <w:rsid w:val="00423E9C"/>
    <w:rsid w:val="004250C0"/>
    <w:rsid w:val="00431B1A"/>
    <w:rsid w:val="004328D4"/>
    <w:rsid w:val="00432A4B"/>
    <w:rsid w:val="00436DA9"/>
    <w:rsid w:val="00440F30"/>
    <w:rsid w:val="0045048A"/>
    <w:rsid w:val="0045198D"/>
    <w:rsid w:val="00451A67"/>
    <w:rsid w:val="00461259"/>
    <w:rsid w:val="0046291B"/>
    <w:rsid w:val="0046438C"/>
    <w:rsid w:val="004650DB"/>
    <w:rsid w:val="004660AD"/>
    <w:rsid w:val="00466A2D"/>
    <w:rsid w:val="004717C2"/>
    <w:rsid w:val="00471930"/>
    <w:rsid w:val="00471D6A"/>
    <w:rsid w:val="0047798C"/>
    <w:rsid w:val="00484D22"/>
    <w:rsid w:val="00484DB4"/>
    <w:rsid w:val="00492BD4"/>
    <w:rsid w:val="004A7A96"/>
    <w:rsid w:val="004A7CA6"/>
    <w:rsid w:val="004C154C"/>
    <w:rsid w:val="004C35CC"/>
    <w:rsid w:val="004C43A2"/>
    <w:rsid w:val="004D4E51"/>
    <w:rsid w:val="004D66B9"/>
    <w:rsid w:val="004D67E5"/>
    <w:rsid w:val="004E446F"/>
    <w:rsid w:val="004E6423"/>
    <w:rsid w:val="004F10F8"/>
    <w:rsid w:val="004F1A81"/>
    <w:rsid w:val="004F33D4"/>
    <w:rsid w:val="004F67BD"/>
    <w:rsid w:val="004F729A"/>
    <w:rsid w:val="00502D3D"/>
    <w:rsid w:val="00505DDE"/>
    <w:rsid w:val="0050753B"/>
    <w:rsid w:val="0051067F"/>
    <w:rsid w:val="005109B1"/>
    <w:rsid w:val="00517A7C"/>
    <w:rsid w:val="00520F71"/>
    <w:rsid w:val="00522556"/>
    <w:rsid w:val="0053004E"/>
    <w:rsid w:val="00532919"/>
    <w:rsid w:val="00533F01"/>
    <w:rsid w:val="00537261"/>
    <w:rsid w:val="0054484A"/>
    <w:rsid w:val="00551B58"/>
    <w:rsid w:val="005555D6"/>
    <w:rsid w:val="00556ED2"/>
    <w:rsid w:val="00566FB3"/>
    <w:rsid w:val="00572CFF"/>
    <w:rsid w:val="00573F1E"/>
    <w:rsid w:val="0058138A"/>
    <w:rsid w:val="00584F16"/>
    <w:rsid w:val="00591778"/>
    <w:rsid w:val="005956B0"/>
    <w:rsid w:val="00596161"/>
    <w:rsid w:val="005A7969"/>
    <w:rsid w:val="005B025A"/>
    <w:rsid w:val="005B782C"/>
    <w:rsid w:val="005C4225"/>
    <w:rsid w:val="005D32B1"/>
    <w:rsid w:val="005D3E1F"/>
    <w:rsid w:val="005D5F98"/>
    <w:rsid w:val="005E5CD1"/>
    <w:rsid w:val="005F1819"/>
    <w:rsid w:val="005F4CC6"/>
    <w:rsid w:val="005F6079"/>
    <w:rsid w:val="00604BB3"/>
    <w:rsid w:val="00610006"/>
    <w:rsid w:val="00615CAB"/>
    <w:rsid w:val="00616E34"/>
    <w:rsid w:val="00623FAB"/>
    <w:rsid w:val="00630651"/>
    <w:rsid w:val="0063232E"/>
    <w:rsid w:val="00635252"/>
    <w:rsid w:val="006411DC"/>
    <w:rsid w:val="00642FD9"/>
    <w:rsid w:val="00643877"/>
    <w:rsid w:val="006449CC"/>
    <w:rsid w:val="00644DFC"/>
    <w:rsid w:val="006571A9"/>
    <w:rsid w:val="00657E2E"/>
    <w:rsid w:val="0066012F"/>
    <w:rsid w:val="00660345"/>
    <w:rsid w:val="006609EB"/>
    <w:rsid w:val="006731B5"/>
    <w:rsid w:val="006747BE"/>
    <w:rsid w:val="00675AFA"/>
    <w:rsid w:val="00684AFB"/>
    <w:rsid w:val="006910E2"/>
    <w:rsid w:val="006A2AF8"/>
    <w:rsid w:val="006A2BA4"/>
    <w:rsid w:val="006B5202"/>
    <w:rsid w:val="006C42BA"/>
    <w:rsid w:val="006D5EB3"/>
    <w:rsid w:val="006D7B22"/>
    <w:rsid w:val="006D7DC2"/>
    <w:rsid w:val="006D7F23"/>
    <w:rsid w:val="006F4E0D"/>
    <w:rsid w:val="006F7428"/>
    <w:rsid w:val="006F7940"/>
    <w:rsid w:val="007106A8"/>
    <w:rsid w:val="00712336"/>
    <w:rsid w:val="00712822"/>
    <w:rsid w:val="00713A78"/>
    <w:rsid w:val="00714B7F"/>
    <w:rsid w:val="00714EC5"/>
    <w:rsid w:val="007170CB"/>
    <w:rsid w:val="007175AB"/>
    <w:rsid w:val="00722943"/>
    <w:rsid w:val="00725ADF"/>
    <w:rsid w:val="00732106"/>
    <w:rsid w:val="00737A88"/>
    <w:rsid w:val="007400F6"/>
    <w:rsid w:val="007410F7"/>
    <w:rsid w:val="00741559"/>
    <w:rsid w:val="00742E5B"/>
    <w:rsid w:val="00745B1F"/>
    <w:rsid w:val="00747F99"/>
    <w:rsid w:val="00752244"/>
    <w:rsid w:val="00753498"/>
    <w:rsid w:val="0075627B"/>
    <w:rsid w:val="00756A7E"/>
    <w:rsid w:val="00757C14"/>
    <w:rsid w:val="00763045"/>
    <w:rsid w:val="00766141"/>
    <w:rsid w:val="007729CF"/>
    <w:rsid w:val="00775E7A"/>
    <w:rsid w:val="00785AB3"/>
    <w:rsid w:val="00787FE4"/>
    <w:rsid w:val="00791A39"/>
    <w:rsid w:val="00793404"/>
    <w:rsid w:val="00796766"/>
    <w:rsid w:val="00797274"/>
    <w:rsid w:val="007A357E"/>
    <w:rsid w:val="007A492D"/>
    <w:rsid w:val="007A712F"/>
    <w:rsid w:val="007B14C9"/>
    <w:rsid w:val="007B5358"/>
    <w:rsid w:val="007C0173"/>
    <w:rsid w:val="007D2ECE"/>
    <w:rsid w:val="007D6881"/>
    <w:rsid w:val="007E3604"/>
    <w:rsid w:val="007E735B"/>
    <w:rsid w:val="007F68A5"/>
    <w:rsid w:val="007F70EE"/>
    <w:rsid w:val="00800695"/>
    <w:rsid w:val="00800B8D"/>
    <w:rsid w:val="00810355"/>
    <w:rsid w:val="00812997"/>
    <w:rsid w:val="00813705"/>
    <w:rsid w:val="00822C20"/>
    <w:rsid w:val="008276C1"/>
    <w:rsid w:val="00827CB8"/>
    <w:rsid w:val="00827D6A"/>
    <w:rsid w:val="00830C60"/>
    <w:rsid w:val="00833481"/>
    <w:rsid w:val="008414DF"/>
    <w:rsid w:val="00842CD5"/>
    <w:rsid w:val="00844179"/>
    <w:rsid w:val="00845126"/>
    <w:rsid w:val="008458EF"/>
    <w:rsid w:val="00850FD6"/>
    <w:rsid w:val="00855C05"/>
    <w:rsid w:val="00862B7C"/>
    <w:rsid w:val="008639AA"/>
    <w:rsid w:val="008666AC"/>
    <w:rsid w:val="00876099"/>
    <w:rsid w:val="00881228"/>
    <w:rsid w:val="008838AD"/>
    <w:rsid w:val="00891B14"/>
    <w:rsid w:val="00894247"/>
    <w:rsid w:val="00894C1C"/>
    <w:rsid w:val="00895AA4"/>
    <w:rsid w:val="008A15B4"/>
    <w:rsid w:val="008A16B6"/>
    <w:rsid w:val="008B1683"/>
    <w:rsid w:val="008B334A"/>
    <w:rsid w:val="008C73CF"/>
    <w:rsid w:val="008C75FC"/>
    <w:rsid w:val="008D2AF9"/>
    <w:rsid w:val="008D4E35"/>
    <w:rsid w:val="008E4F07"/>
    <w:rsid w:val="008F1F65"/>
    <w:rsid w:val="00903C94"/>
    <w:rsid w:val="009048F0"/>
    <w:rsid w:val="00905531"/>
    <w:rsid w:val="00905BA1"/>
    <w:rsid w:val="009213B7"/>
    <w:rsid w:val="009257D3"/>
    <w:rsid w:val="00925AD8"/>
    <w:rsid w:val="00930260"/>
    <w:rsid w:val="009316CF"/>
    <w:rsid w:val="009324EC"/>
    <w:rsid w:val="00933BC1"/>
    <w:rsid w:val="00936C59"/>
    <w:rsid w:val="00940266"/>
    <w:rsid w:val="00940CD0"/>
    <w:rsid w:val="0094388D"/>
    <w:rsid w:val="00943AF1"/>
    <w:rsid w:val="00950334"/>
    <w:rsid w:val="00950ABC"/>
    <w:rsid w:val="00953B13"/>
    <w:rsid w:val="00971BEF"/>
    <w:rsid w:val="0097241F"/>
    <w:rsid w:val="00974232"/>
    <w:rsid w:val="009744E2"/>
    <w:rsid w:val="009753D4"/>
    <w:rsid w:val="00976558"/>
    <w:rsid w:val="009808EE"/>
    <w:rsid w:val="009809DC"/>
    <w:rsid w:val="00991FBA"/>
    <w:rsid w:val="00997C14"/>
    <w:rsid w:val="009A1E9C"/>
    <w:rsid w:val="009A4276"/>
    <w:rsid w:val="009A4F4A"/>
    <w:rsid w:val="009B0BBA"/>
    <w:rsid w:val="009B2A1F"/>
    <w:rsid w:val="009B4848"/>
    <w:rsid w:val="009C0CF5"/>
    <w:rsid w:val="009C3B49"/>
    <w:rsid w:val="009C71D5"/>
    <w:rsid w:val="009D3154"/>
    <w:rsid w:val="009D72A2"/>
    <w:rsid w:val="009E08DD"/>
    <w:rsid w:val="009E4BEE"/>
    <w:rsid w:val="009E60FD"/>
    <w:rsid w:val="009E7C11"/>
    <w:rsid w:val="009E7EFE"/>
    <w:rsid w:val="00A01189"/>
    <w:rsid w:val="00A12C38"/>
    <w:rsid w:val="00A16F1F"/>
    <w:rsid w:val="00A17158"/>
    <w:rsid w:val="00A20618"/>
    <w:rsid w:val="00A2137B"/>
    <w:rsid w:val="00A21D31"/>
    <w:rsid w:val="00A22666"/>
    <w:rsid w:val="00A26E74"/>
    <w:rsid w:val="00A36543"/>
    <w:rsid w:val="00A41D65"/>
    <w:rsid w:val="00A61D4F"/>
    <w:rsid w:val="00A63D60"/>
    <w:rsid w:val="00A6479A"/>
    <w:rsid w:val="00A64846"/>
    <w:rsid w:val="00A659BE"/>
    <w:rsid w:val="00A65D05"/>
    <w:rsid w:val="00A723C8"/>
    <w:rsid w:val="00A7687C"/>
    <w:rsid w:val="00A76EBE"/>
    <w:rsid w:val="00A8092D"/>
    <w:rsid w:val="00A968A6"/>
    <w:rsid w:val="00AB2333"/>
    <w:rsid w:val="00AB3256"/>
    <w:rsid w:val="00AB5DC7"/>
    <w:rsid w:val="00AB7574"/>
    <w:rsid w:val="00AC2649"/>
    <w:rsid w:val="00AC7D2E"/>
    <w:rsid w:val="00AD589C"/>
    <w:rsid w:val="00AD7991"/>
    <w:rsid w:val="00AE216A"/>
    <w:rsid w:val="00AE4E1C"/>
    <w:rsid w:val="00AF2BB2"/>
    <w:rsid w:val="00AF79CA"/>
    <w:rsid w:val="00B042B7"/>
    <w:rsid w:val="00B04920"/>
    <w:rsid w:val="00B07E75"/>
    <w:rsid w:val="00B14FD4"/>
    <w:rsid w:val="00B152A0"/>
    <w:rsid w:val="00B17BDE"/>
    <w:rsid w:val="00B2337E"/>
    <w:rsid w:val="00B270CE"/>
    <w:rsid w:val="00B273C7"/>
    <w:rsid w:val="00B329DD"/>
    <w:rsid w:val="00B37359"/>
    <w:rsid w:val="00B50969"/>
    <w:rsid w:val="00B51086"/>
    <w:rsid w:val="00B530A7"/>
    <w:rsid w:val="00B56172"/>
    <w:rsid w:val="00B67D3F"/>
    <w:rsid w:val="00B7095C"/>
    <w:rsid w:val="00B73973"/>
    <w:rsid w:val="00B73E7D"/>
    <w:rsid w:val="00B81A84"/>
    <w:rsid w:val="00B85104"/>
    <w:rsid w:val="00B936C1"/>
    <w:rsid w:val="00B97A68"/>
    <w:rsid w:val="00BA1DAC"/>
    <w:rsid w:val="00BA34A4"/>
    <w:rsid w:val="00BB1874"/>
    <w:rsid w:val="00BB2131"/>
    <w:rsid w:val="00BB2B98"/>
    <w:rsid w:val="00BB48EF"/>
    <w:rsid w:val="00BC00D9"/>
    <w:rsid w:val="00BC2ED7"/>
    <w:rsid w:val="00BC61AC"/>
    <w:rsid w:val="00BD1D48"/>
    <w:rsid w:val="00BE248F"/>
    <w:rsid w:val="00C01E22"/>
    <w:rsid w:val="00C04F56"/>
    <w:rsid w:val="00C05A1C"/>
    <w:rsid w:val="00C16700"/>
    <w:rsid w:val="00C16EC5"/>
    <w:rsid w:val="00C303DD"/>
    <w:rsid w:val="00C379C0"/>
    <w:rsid w:val="00C44ABD"/>
    <w:rsid w:val="00C44C6B"/>
    <w:rsid w:val="00C54416"/>
    <w:rsid w:val="00C5606D"/>
    <w:rsid w:val="00C57C93"/>
    <w:rsid w:val="00C6645F"/>
    <w:rsid w:val="00C70AD9"/>
    <w:rsid w:val="00C74734"/>
    <w:rsid w:val="00C74F0B"/>
    <w:rsid w:val="00C800A3"/>
    <w:rsid w:val="00C80DE0"/>
    <w:rsid w:val="00C81C35"/>
    <w:rsid w:val="00C850CE"/>
    <w:rsid w:val="00C906F3"/>
    <w:rsid w:val="00C92525"/>
    <w:rsid w:val="00CA0D4D"/>
    <w:rsid w:val="00CA2280"/>
    <w:rsid w:val="00CA4237"/>
    <w:rsid w:val="00CB33C1"/>
    <w:rsid w:val="00CB3A2E"/>
    <w:rsid w:val="00CB4886"/>
    <w:rsid w:val="00CC32DB"/>
    <w:rsid w:val="00CC48B4"/>
    <w:rsid w:val="00CC782F"/>
    <w:rsid w:val="00CE5707"/>
    <w:rsid w:val="00CF46A3"/>
    <w:rsid w:val="00CF5AE4"/>
    <w:rsid w:val="00D00788"/>
    <w:rsid w:val="00D011BB"/>
    <w:rsid w:val="00D02924"/>
    <w:rsid w:val="00D04FE4"/>
    <w:rsid w:val="00D05A33"/>
    <w:rsid w:val="00D05BE4"/>
    <w:rsid w:val="00D0765E"/>
    <w:rsid w:val="00D146F1"/>
    <w:rsid w:val="00D15C9B"/>
    <w:rsid w:val="00D22B47"/>
    <w:rsid w:val="00D23744"/>
    <w:rsid w:val="00D23F32"/>
    <w:rsid w:val="00D305EB"/>
    <w:rsid w:val="00D32A7A"/>
    <w:rsid w:val="00D358A1"/>
    <w:rsid w:val="00D35C85"/>
    <w:rsid w:val="00D3797F"/>
    <w:rsid w:val="00D40377"/>
    <w:rsid w:val="00D406A1"/>
    <w:rsid w:val="00D5281D"/>
    <w:rsid w:val="00D55147"/>
    <w:rsid w:val="00D627E8"/>
    <w:rsid w:val="00D64453"/>
    <w:rsid w:val="00D76086"/>
    <w:rsid w:val="00D77871"/>
    <w:rsid w:val="00D90C61"/>
    <w:rsid w:val="00DA4F8E"/>
    <w:rsid w:val="00DB0428"/>
    <w:rsid w:val="00DC190C"/>
    <w:rsid w:val="00DC3DC6"/>
    <w:rsid w:val="00DC3FBF"/>
    <w:rsid w:val="00DC5201"/>
    <w:rsid w:val="00DC7940"/>
    <w:rsid w:val="00DD1CC5"/>
    <w:rsid w:val="00DD1D3F"/>
    <w:rsid w:val="00DD362B"/>
    <w:rsid w:val="00DD3AC1"/>
    <w:rsid w:val="00DE0F03"/>
    <w:rsid w:val="00DE6B6C"/>
    <w:rsid w:val="00DF70AB"/>
    <w:rsid w:val="00E1720C"/>
    <w:rsid w:val="00E17312"/>
    <w:rsid w:val="00E21D19"/>
    <w:rsid w:val="00E259C6"/>
    <w:rsid w:val="00E26129"/>
    <w:rsid w:val="00E27B0F"/>
    <w:rsid w:val="00E301D5"/>
    <w:rsid w:val="00E34B20"/>
    <w:rsid w:val="00E44BAA"/>
    <w:rsid w:val="00E453A0"/>
    <w:rsid w:val="00E524C5"/>
    <w:rsid w:val="00E60814"/>
    <w:rsid w:val="00E61425"/>
    <w:rsid w:val="00E673BA"/>
    <w:rsid w:val="00E80691"/>
    <w:rsid w:val="00E865D6"/>
    <w:rsid w:val="00EA027A"/>
    <w:rsid w:val="00EA26FC"/>
    <w:rsid w:val="00EA4C0E"/>
    <w:rsid w:val="00EB66F3"/>
    <w:rsid w:val="00EB7E0F"/>
    <w:rsid w:val="00EC2485"/>
    <w:rsid w:val="00EC41C1"/>
    <w:rsid w:val="00ED04FA"/>
    <w:rsid w:val="00ED0984"/>
    <w:rsid w:val="00ED0F4C"/>
    <w:rsid w:val="00ED679E"/>
    <w:rsid w:val="00EE465D"/>
    <w:rsid w:val="00EF33F5"/>
    <w:rsid w:val="00F0424F"/>
    <w:rsid w:val="00F1494A"/>
    <w:rsid w:val="00F165D7"/>
    <w:rsid w:val="00F21358"/>
    <w:rsid w:val="00F26876"/>
    <w:rsid w:val="00F31336"/>
    <w:rsid w:val="00F401C1"/>
    <w:rsid w:val="00F4045B"/>
    <w:rsid w:val="00F4451C"/>
    <w:rsid w:val="00F46304"/>
    <w:rsid w:val="00F47020"/>
    <w:rsid w:val="00F50683"/>
    <w:rsid w:val="00F515E0"/>
    <w:rsid w:val="00F52B18"/>
    <w:rsid w:val="00F54431"/>
    <w:rsid w:val="00F61E09"/>
    <w:rsid w:val="00F71EE9"/>
    <w:rsid w:val="00F81B35"/>
    <w:rsid w:val="00F9022B"/>
    <w:rsid w:val="00F91700"/>
    <w:rsid w:val="00F92392"/>
    <w:rsid w:val="00F9387E"/>
    <w:rsid w:val="00FA7142"/>
    <w:rsid w:val="00FA7D8D"/>
    <w:rsid w:val="00FB5983"/>
    <w:rsid w:val="00FC29A5"/>
    <w:rsid w:val="00FC590D"/>
    <w:rsid w:val="00FE11F3"/>
    <w:rsid w:val="00FE2742"/>
    <w:rsid w:val="00FE75FA"/>
    <w:rsid w:val="00FF1713"/>
    <w:rsid w:val="00FF3325"/>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911E0-C280-427C-8894-611C7A2C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semiHidden/>
    <w:unhideWhenUsed/>
    <w:qFormat/>
    <w:rsid w:val="0075349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8D4E35"/>
  </w:style>
  <w:style w:type="character" w:customStyle="1" w:styleId="40">
    <w:name w:val="Заголовок 4 Знак"/>
    <w:link w:val="4"/>
    <w:uiPriority w:val="9"/>
    <w:semiHidden/>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309796197">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 w:id="1949777558">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EDA57-3CD1-4B9D-BE1A-C9F058B5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5310</Words>
  <Characters>30271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35510</CharactersWithSpaces>
  <SharedDoc>false</SharedDoc>
  <HLinks>
    <vt:vector size="18" baseType="variant">
      <vt:variant>
        <vt:i4>7405615</vt:i4>
      </vt:variant>
      <vt:variant>
        <vt:i4>6</vt:i4>
      </vt:variant>
      <vt:variant>
        <vt:i4>0</vt:i4>
      </vt:variant>
      <vt:variant>
        <vt:i4>5</vt:i4>
      </vt:variant>
      <vt:variant>
        <vt:lpwstr>http://www.gosnadzor.ru/energy/energy/lessons/</vt:lpwstr>
      </vt:variant>
      <vt:variant>
        <vt:lpwstr/>
      </vt:variant>
      <vt:variant>
        <vt:i4>7405615</vt:i4>
      </vt:variant>
      <vt:variant>
        <vt:i4>3</vt:i4>
      </vt:variant>
      <vt:variant>
        <vt:i4>0</vt:i4>
      </vt:variant>
      <vt:variant>
        <vt:i4>5</vt:i4>
      </vt:variant>
      <vt:variant>
        <vt:lpwstr>http://www.gosnadzor.ru/energy/energy/lessons/</vt:lpwstr>
      </vt:variant>
      <vt:variant>
        <vt:lpwstr/>
      </vt: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Стебакова Юлия Аркадьевна</cp:lastModifiedBy>
  <cp:revision>4</cp:revision>
  <cp:lastPrinted>2022-02-24T12:57:00Z</cp:lastPrinted>
  <dcterms:created xsi:type="dcterms:W3CDTF">2022-03-29T13:44:00Z</dcterms:created>
  <dcterms:modified xsi:type="dcterms:W3CDTF">2022-04-14T10:52:00Z</dcterms:modified>
</cp:coreProperties>
</file>